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BC" w:rsidRDefault="00021FBC">
      <w:pPr>
        <w:spacing w:after="200" w:line="276" w:lineRule="auto"/>
        <w:rPr>
          <w:rFonts w:cs="Calibri"/>
          <w:b/>
          <w:u w:val="single"/>
        </w:rPr>
      </w:pPr>
      <w:bookmarkStart w:id="0" w:name="_GoBack"/>
      <w:bookmarkEnd w:id="0"/>
      <w:r>
        <w:rPr>
          <w:rFonts w:cs="Calibri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-566420</wp:posOffset>
            </wp:positionV>
            <wp:extent cx="1109942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42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A3A" w:rsidRDefault="000A7A3A">
      <w:pPr>
        <w:spacing w:after="200" w:line="276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Nyhetsbrev  Selånger FK 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Välkommen att läsa det första exemplaret av ett nyhetsbrev från Selånger FK som kommer att </w:t>
      </w:r>
      <w:r w:rsidR="004A4545" w:rsidRPr="001F0F86">
        <w:rPr>
          <w:rFonts w:cs="Calibri"/>
          <w:sz w:val="20"/>
          <w:szCs w:val="20"/>
        </w:rPr>
        <w:t xml:space="preserve">skickas </w:t>
      </w:r>
      <w:r w:rsidRPr="001F0F86">
        <w:rPr>
          <w:rFonts w:cs="Calibri"/>
          <w:sz w:val="20"/>
          <w:szCs w:val="20"/>
        </w:rPr>
        <w:t>ut regelbundet framöver för att informera alla medlemmar och aktiva om vad som händer och sker runt föreningen.</w:t>
      </w:r>
    </w:p>
    <w:p w:rsidR="00C76DEA" w:rsidRDefault="00C76DEA">
      <w:pPr>
        <w:spacing w:after="200" w:line="276" w:lineRule="auto"/>
        <w:rPr>
          <w:rFonts w:cs="Calibri"/>
        </w:rPr>
      </w:pPr>
      <w:r w:rsidRPr="001F0F86">
        <w:rPr>
          <w:rFonts w:cs="Calibri"/>
          <w:sz w:val="20"/>
          <w:szCs w:val="20"/>
        </w:rPr>
        <w:t xml:space="preserve">Selånger FK </w:t>
      </w:r>
      <w:r w:rsidR="004A4545" w:rsidRPr="001F0F86">
        <w:rPr>
          <w:rFonts w:cs="Calibri"/>
          <w:sz w:val="20"/>
          <w:szCs w:val="20"/>
        </w:rPr>
        <w:t xml:space="preserve">startades, </w:t>
      </w:r>
      <w:r w:rsidRPr="001F0F86">
        <w:rPr>
          <w:rFonts w:cs="Calibri"/>
          <w:sz w:val="20"/>
          <w:szCs w:val="20"/>
        </w:rPr>
        <w:t>som ni kanske vet</w:t>
      </w:r>
      <w:r w:rsidR="004A4545" w:rsidRPr="001F0F86">
        <w:rPr>
          <w:rFonts w:cs="Calibri"/>
          <w:sz w:val="20"/>
          <w:szCs w:val="20"/>
        </w:rPr>
        <w:t>,</w:t>
      </w:r>
      <w:r w:rsidRPr="001F0F86">
        <w:rPr>
          <w:rFonts w:cs="Calibri"/>
          <w:sz w:val="20"/>
          <w:szCs w:val="20"/>
        </w:rPr>
        <w:t xml:space="preserve"> upp 1921 som fotbollsförening. Idag har vi ca 650 medlemmar, 600 aktiva spelare i flick/pojk/dam/herr, </w:t>
      </w:r>
      <w:smartTag w:uri="urn:schemas-microsoft-com:office:smarttags" w:element="metricconverter">
        <w:smartTagPr>
          <w:attr w:name="ProductID" w:val="27 st"/>
        </w:smartTagPr>
        <w:r w:rsidRPr="001F0F86">
          <w:rPr>
            <w:rFonts w:cs="Calibri"/>
            <w:sz w:val="20"/>
            <w:szCs w:val="20"/>
          </w:rPr>
          <w:t>27 st</w:t>
        </w:r>
      </w:smartTag>
      <w:r w:rsidRPr="001F0F86">
        <w:rPr>
          <w:rFonts w:cs="Calibri"/>
          <w:sz w:val="20"/>
          <w:szCs w:val="20"/>
        </w:rPr>
        <w:t xml:space="preserve"> lag i seriespel och är en av </w:t>
      </w:r>
      <w:r w:rsidR="00AC0CC1" w:rsidRPr="001F0F86">
        <w:rPr>
          <w:rFonts w:cs="Calibri"/>
          <w:sz w:val="20"/>
          <w:szCs w:val="20"/>
        </w:rPr>
        <w:t>Västernorrlands</w:t>
      </w:r>
      <w:r w:rsidRPr="001F0F86">
        <w:rPr>
          <w:rFonts w:cs="Calibri"/>
          <w:sz w:val="20"/>
          <w:szCs w:val="20"/>
        </w:rPr>
        <w:t xml:space="preserve"> </w:t>
      </w:r>
      <w:r w:rsidR="00AC0CC1" w:rsidRPr="001F0F86">
        <w:rPr>
          <w:rFonts w:cs="Calibri"/>
          <w:sz w:val="20"/>
          <w:szCs w:val="20"/>
        </w:rPr>
        <w:t xml:space="preserve">allra </w:t>
      </w:r>
      <w:r w:rsidRPr="001F0F86">
        <w:rPr>
          <w:rFonts w:cs="Calibri"/>
          <w:sz w:val="20"/>
          <w:szCs w:val="20"/>
        </w:rPr>
        <w:t>största ungdomsföreningar.</w:t>
      </w:r>
      <w:r w:rsidR="00AC0CC1" w:rsidRPr="001F0F86">
        <w:rPr>
          <w:rFonts w:cs="Calibri"/>
          <w:sz w:val="20"/>
          <w:szCs w:val="20"/>
        </w:rPr>
        <w:t xml:space="preserve"> Vi har dessutom över 80 ideellt arbetande ledare som året runt tränar våra ungdomar</w:t>
      </w:r>
      <w:r w:rsidR="00AC0CC1">
        <w:rPr>
          <w:rFonts w:cs="Calibri"/>
        </w:rPr>
        <w:t>.</w:t>
      </w:r>
    </w:p>
    <w:p w:rsidR="000A7A3A" w:rsidRDefault="000A7A3A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Nytt inom Selånger FK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Föreningen har </w:t>
      </w:r>
      <w:r w:rsidRPr="00CE49BB">
        <w:rPr>
          <w:rFonts w:cs="Calibri"/>
          <w:b/>
          <w:i/>
          <w:sz w:val="20"/>
          <w:szCs w:val="20"/>
        </w:rPr>
        <w:t>anlitat Martin Norberg</w:t>
      </w:r>
      <w:r w:rsidRPr="001F0F86">
        <w:rPr>
          <w:rFonts w:cs="Calibri"/>
          <w:sz w:val="20"/>
          <w:szCs w:val="20"/>
        </w:rPr>
        <w:t xml:space="preserve"> som kommer</w:t>
      </w:r>
      <w:r w:rsidR="004A4545" w:rsidRPr="001F0F86">
        <w:rPr>
          <w:rFonts w:cs="Calibri"/>
          <w:sz w:val="20"/>
          <w:szCs w:val="20"/>
        </w:rPr>
        <w:t xml:space="preserve"> att</w:t>
      </w:r>
      <w:r w:rsidRPr="001F0F86">
        <w:rPr>
          <w:rFonts w:cs="Calibri"/>
          <w:sz w:val="20"/>
          <w:szCs w:val="20"/>
        </w:rPr>
        <w:t xml:space="preserve"> vara övergripande ansvarig för talangutveckling i föreningen. Martin kommer regelbundet </w:t>
      </w:r>
      <w:r w:rsidR="004A4545" w:rsidRPr="001F0F86">
        <w:rPr>
          <w:rFonts w:cs="Calibri"/>
          <w:sz w:val="20"/>
          <w:szCs w:val="20"/>
        </w:rPr>
        <w:t xml:space="preserve">att </w:t>
      </w:r>
      <w:r w:rsidRPr="001F0F86">
        <w:rPr>
          <w:rFonts w:cs="Calibri"/>
          <w:sz w:val="20"/>
          <w:szCs w:val="20"/>
        </w:rPr>
        <w:t xml:space="preserve">besöka träningar för att hjälpa och stötta så </w:t>
      </w:r>
      <w:r w:rsidR="004A4545" w:rsidRPr="001F0F86">
        <w:rPr>
          <w:rFonts w:cs="Calibri"/>
          <w:sz w:val="20"/>
          <w:szCs w:val="20"/>
        </w:rPr>
        <w:t xml:space="preserve">att </w:t>
      </w:r>
      <w:r w:rsidRPr="001F0F86">
        <w:rPr>
          <w:rFonts w:cs="Calibri"/>
          <w:sz w:val="20"/>
          <w:szCs w:val="20"/>
        </w:rPr>
        <w:t>våra aktiva får de allra bästa förutsättningarna att utvecklas.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Föreningen har </w:t>
      </w:r>
      <w:r w:rsidRPr="00CE49BB">
        <w:rPr>
          <w:rFonts w:cs="Calibri"/>
          <w:b/>
          <w:i/>
          <w:sz w:val="20"/>
          <w:szCs w:val="20"/>
        </w:rPr>
        <w:t>tagit över</w:t>
      </w:r>
      <w:r w:rsidRPr="001F0F86">
        <w:rPr>
          <w:rFonts w:cs="Calibri"/>
          <w:sz w:val="20"/>
          <w:szCs w:val="20"/>
        </w:rPr>
        <w:t xml:space="preserve"> hela driften av </w:t>
      </w:r>
      <w:r w:rsidRPr="00CE49BB">
        <w:rPr>
          <w:rFonts w:cs="Calibri"/>
          <w:b/>
          <w:i/>
          <w:sz w:val="20"/>
          <w:szCs w:val="20"/>
        </w:rPr>
        <w:t>Selånger IP</w:t>
      </w:r>
      <w:r w:rsidRPr="001F0F86">
        <w:rPr>
          <w:rFonts w:cs="Calibri"/>
          <w:sz w:val="20"/>
          <w:szCs w:val="20"/>
        </w:rPr>
        <w:t xml:space="preserve"> från Sundsvalls kommun, mer om detta längre ned i nyhetsbrev</w:t>
      </w:r>
      <w:r w:rsidR="004A4545" w:rsidRPr="001F0F86">
        <w:rPr>
          <w:rFonts w:cs="Calibri"/>
          <w:sz w:val="20"/>
          <w:szCs w:val="20"/>
        </w:rPr>
        <w:t>et</w:t>
      </w:r>
      <w:r w:rsidRPr="001F0F86">
        <w:rPr>
          <w:rFonts w:cs="Calibri"/>
          <w:sz w:val="20"/>
          <w:szCs w:val="20"/>
        </w:rPr>
        <w:t>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Föreningens helägda aktiebolag Selånger Föreningsservice AB har </w:t>
      </w:r>
      <w:r w:rsidRPr="00CE49BB">
        <w:rPr>
          <w:rFonts w:cs="Calibri"/>
          <w:b/>
          <w:i/>
          <w:sz w:val="20"/>
          <w:szCs w:val="20"/>
        </w:rPr>
        <w:t xml:space="preserve">köpt </w:t>
      </w:r>
      <w:r w:rsidR="004A4545" w:rsidRPr="00CE49BB">
        <w:rPr>
          <w:rFonts w:cs="Calibri"/>
          <w:b/>
          <w:i/>
          <w:sz w:val="20"/>
          <w:szCs w:val="20"/>
        </w:rPr>
        <w:t xml:space="preserve">Bergsåkers </w:t>
      </w:r>
      <w:r w:rsidR="0062048A" w:rsidRPr="00CE49BB">
        <w:rPr>
          <w:rFonts w:cs="Calibri"/>
          <w:b/>
          <w:i/>
          <w:sz w:val="20"/>
          <w:szCs w:val="20"/>
        </w:rPr>
        <w:t xml:space="preserve">Folkets </w:t>
      </w:r>
      <w:r w:rsidRPr="00CE49BB">
        <w:rPr>
          <w:rFonts w:cs="Calibri"/>
          <w:b/>
          <w:i/>
          <w:sz w:val="20"/>
          <w:szCs w:val="20"/>
        </w:rPr>
        <w:t>hus</w:t>
      </w:r>
      <w:r w:rsidR="004A4545" w:rsidRPr="001F0F86">
        <w:rPr>
          <w:rFonts w:cs="Calibri"/>
          <w:sz w:val="20"/>
          <w:szCs w:val="20"/>
        </w:rPr>
        <w:t>,</w:t>
      </w:r>
      <w:r w:rsidRPr="001F0F86">
        <w:rPr>
          <w:rFonts w:cs="Calibri"/>
          <w:sz w:val="20"/>
          <w:szCs w:val="20"/>
        </w:rPr>
        <w:t xml:space="preserve"> som varit till försäljning en längre tid, mer om detta ned</w:t>
      </w:r>
      <w:r w:rsidR="004A4545" w:rsidRPr="001F0F86">
        <w:rPr>
          <w:rFonts w:cs="Calibri"/>
          <w:sz w:val="20"/>
          <w:szCs w:val="20"/>
        </w:rPr>
        <w:t>an</w:t>
      </w:r>
      <w:r w:rsidRPr="001F0F86">
        <w:rPr>
          <w:rFonts w:cs="Calibri"/>
          <w:sz w:val="20"/>
          <w:szCs w:val="20"/>
        </w:rPr>
        <w:t>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Vi kommer under 2012 </w:t>
      </w:r>
      <w:r w:rsidRPr="00CE49BB">
        <w:rPr>
          <w:rFonts w:cs="Calibri"/>
          <w:b/>
          <w:i/>
          <w:sz w:val="20"/>
          <w:szCs w:val="20"/>
        </w:rPr>
        <w:t>plocka bort lotteriförsäljning</w:t>
      </w:r>
      <w:r w:rsidRPr="001F0F86">
        <w:rPr>
          <w:rFonts w:cs="Calibri"/>
          <w:sz w:val="20"/>
          <w:szCs w:val="20"/>
        </w:rPr>
        <w:t xml:space="preserve"> och </w:t>
      </w:r>
      <w:r w:rsidRPr="00CE49BB">
        <w:rPr>
          <w:rFonts w:cs="Calibri"/>
          <w:b/>
          <w:i/>
          <w:sz w:val="20"/>
          <w:szCs w:val="20"/>
        </w:rPr>
        <w:t>ersätta</w:t>
      </w:r>
      <w:r w:rsidRPr="001F0F86">
        <w:rPr>
          <w:rFonts w:cs="Calibri"/>
          <w:sz w:val="20"/>
          <w:szCs w:val="20"/>
        </w:rPr>
        <w:t xml:space="preserve"> denna </w:t>
      </w:r>
      <w:r w:rsidRPr="00CE49BB">
        <w:rPr>
          <w:rFonts w:cs="Calibri"/>
          <w:b/>
          <w:i/>
          <w:sz w:val="20"/>
          <w:szCs w:val="20"/>
        </w:rPr>
        <w:t>med</w:t>
      </w:r>
      <w:r w:rsidRPr="001F0F86">
        <w:rPr>
          <w:rFonts w:cs="Calibri"/>
          <w:sz w:val="20"/>
          <w:szCs w:val="20"/>
        </w:rPr>
        <w:t xml:space="preserve"> </w:t>
      </w:r>
      <w:r w:rsidRPr="00CE49BB">
        <w:rPr>
          <w:rFonts w:cs="Calibri"/>
          <w:b/>
          <w:i/>
          <w:sz w:val="20"/>
          <w:szCs w:val="20"/>
        </w:rPr>
        <w:t xml:space="preserve">förhöjda träningsavgifter </w:t>
      </w:r>
      <w:r w:rsidRPr="001F0F86">
        <w:rPr>
          <w:rFonts w:cs="Calibri"/>
          <w:sz w:val="20"/>
          <w:szCs w:val="20"/>
        </w:rPr>
        <w:t>som kompenserar intäktsbortfallet</w:t>
      </w:r>
      <w:r w:rsidR="004A4545" w:rsidRPr="001F0F86">
        <w:rPr>
          <w:rFonts w:cs="Calibri"/>
          <w:sz w:val="20"/>
          <w:szCs w:val="20"/>
        </w:rPr>
        <w:t>,</w:t>
      </w:r>
      <w:r w:rsidRPr="001F0F86">
        <w:rPr>
          <w:rFonts w:cs="Calibri"/>
          <w:sz w:val="20"/>
          <w:szCs w:val="20"/>
        </w:rPr>
        <w:t xml:space="preserve"> </w:t>
      </w:r>
      <w:r w:rsidR="004A4545" w:rsidRPr="001F0F86">
        <w:rPr>
          <w:rFonts w:cs="Calibri"/>
          <w:sz w:val="20"/>
          <w:szCs w:val="20"/>
        </w:rPr>
        <w:t xml:space="preserve">mer </w:t>
      </w:r>
      <w:r w:rsidRPr="001F0F86">
        <w:rPr>
          <w:rFonts w:cs="Calibri"/>
          <w:sz w:val="20"/>
          <w:szCs w:val="20"/>
        </w:rPr>
        <w:t>info nedan.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Vi </w:t>
      </w:r>
      <w:r w:rsidR="0090131E">
        <w:rPr>
          <w:rFonts w:cs="Calibri"/>
          <w:sz w:val="20"/>
          <w:szCs w:val="20"/>
        </w:rPr>
        <w:t xml:space="preserve">håller på att rekrytera </w:t>
      </w:r>
      <w:r w:rsidRPr="00CE49BB">
        <w:rPr>
          <w:rFonts w:cs="Calibri"/>
          <w:b/>
          <w:i/>
          <w:sz w:val="20"/>
          <w:szCs w:val="20"/>
        </w:rPr>
        <w:t>ny vaktmästare</w:t>
      </w:r>
      <w:r w:rsidRPr="001F0F86">
        <w:rPr>
          <w:rFonts w:cs="Calibri"/>
          <w:sz w:val="20"/>
          <w:szCs w:val="20"/>
        </w:rPr>
        <w:t xml:space="preserve"> på IP samt </w:t>
      </w:r>
      <w:r w:rsidR="004A4545" w:rsidRPr="001F0F86">
        <w:rPr>
          <w:rFonts w:cs="Calibri"/>
          <w:sz w:val="20"/>
          <w:szCs w:val="20"/>
        </w:rPr>
        <w:t xml:space="preserve">en </w:t>
      </w:r>
      <w:r w:rsidRPr="00CE49BB">
        <w:rPr>
          <w:rFonts w:cs="Calibri"/>
          <w:b/>
          <w:i/>
          <w:sz w:val="20"/>
          <w:szCs w:val="20"/>
        </w:rPr>
        <w:t>kanslist</w:t>
      </w:r>
      <w:r w:rsidRPr="001F0F86">
        <w:rPr>
          <w:rFonts w:cs="Calibri"/>
          <w:sz w:val="20"/>
          <w:szCs w:val="20"/>
        </w:rPr>
        <w:t xml:space="preserve">. 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Vi planerar att ha en </w:t>
      </w:r>
      <w:r w:rsidRPr="00CE49BB">
        <w:rPr>
          <w:rFonts w:cs="Calibri"/>
          <w:b/>
          <w:i/>
          <w:sz w:val="20"/>
          <w:szCs w:val="20"/>
        </w:rPr>
        <w:t>”Selånger-dag</w:t>
      </w:r>
      <w:r w:rsidR="004A4545" w:rsidRPr="001F0F86">
        <w:rPr>
          <w:rFonts w:cs="Calibri"/>
          <w:sz w:val="20"/>
          <w:szCs w:val="20"/>
        </w:rPr>
        <w:t>”</w:t>
      </w:r>
      <w:r w:rsidRPr="001F0F86">
        <w:rPr>
          <w:rFonts w:cs="Calibri"/>
          <w:sz w:val="20"/>
          <w:szCs w:val="20"/>
        </w:rPr>
        <w:t xml:space="preserve"> längre fram i vår där vi träffas och </w:t>
      </w:r>
      <w:r w:rsidR="004A4545" w:rsidRPr="001F0F86">
        <w:rPr>
          <w:rFonts w:cs="Calibri"/>
          <w:sz w:val="20"/>
          <w:szCs w:val="20"/>
        </w:rPr>
        <w:t xml:space="preserve">tillsammans </w:t>
      </w:r>
      <w:r w:rsidRPr="001F0F86">
        <w:rPr>
          <w:rFonts w:cs="Calibri"/>
          <w:sz w:val="20"/>
          <w:szCs w:val="20"/>
        </w:rPr>
        <w:t xml:space="preserve">ställer </w:t>
      </w:r>
      <w:r w:rsidR="004A4545" w:rsidRPr="001F0F86">
        <w:rPr>
          <w:rFonts w:cs="Calibri"/>
          <w:sz w:val="20"/>
          <w:szCs w:val="20"/>
        </w:rPr>
        <w:t xml:space="preserve">i ordning </w:t>
      </w:r>
      <w:r w:rsidRPr="001F0F86">
        <w:rPr>
          <w:rFonts w:cs="Calibri"/>
          <w:sz w:val="20"/>
          <w:szCs w:val="20"/>
        </w:rPr>
        <w:t>Selånger IP inför sommaren, grillar korv och umgås.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lastRenderedPageBreak/>
        <w:t xml:space="preserve">Vi har fått en del </w:t>
      </w:r>
      <w:r w:rsidRPr="00CE49BB">
        <w:rPr>
          <w:rFonts w:cs="Calibri"/>
          <w:b/>
          <w:i/>
          <w:sz w:val="20"/>
          <w:szCs w:val="20"/>
        </w:rPr>
        <w:t>av Nordichallens konstgräsmatta</w:t>
      </w:r>
      <w:r w:rsidRPr="001F0F86">
        <w:rPr>
          <w:rFonts w:cs="Calibri"/>
          <w:sz w:val="20"/>
          <w:szCs w:val="20"/>
        </w:rPr>
        <w:t xml:space="preserve"> som vi som bäst funderar hur vi kan utnyttja på bästa sätt.</w:t>
      </w:r>
    </w:p>
    <w:p w:rsidR="00AD5C1B" w:rsidRDefault="00AD5C1B">
      <w:pPr>
        <w:spacing w:after="200" w:line="276" w:lineRule="auto"/>
        <w:rPr>
          <w:rFonts w:cs="Calibri"/>
          <w:b/>
        </w:rPr>
      </w:pPr>
    </w:p>
    <w:p w:rsidR="000A7A3A" w:rsidRDefault="000A7A3A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Arbetssätt inom föreningen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Bra att veta för er som medlemmar/aktiva är vi har skapat ett antal arbetsgrupper för att hantera de uppgifter som finns i en stor förening som vår. Vi från styrelsen vill gärna uppmana den som känner att man kan bidra att ta kontakt med ansvariga – det behövs alltid en hjälpande hand med jobb och idéer</w:t>
      </w:r>
      <w:r w:rsidR="004A4545" w:rsidRPr="001F0F86">
        <w:rPr>
          <w:rFonts w:cs="Calibri"/>
          <w:sz w:val="20"/>
          <w:szCs w:val="20"/>
        </w:rPr>
        <w:t xml:space="preserve"> och ju fler som hjälper till desto lättare!</w:t>
      </w:r>
    </w:p>
    <w:p w:rsidR="000A7A3A" w:rsidRPr="00021FBC" w:rsidRDefault="000A7A3A">
      <w:pPr>
        <w:spacing w:after="200" w:line="276" w:lineRule="auto"/>
        <w:rPr>
          <w:rFonts w:cs="Calibri"/>
          <w:b/>
          <w:i/>
          <w:u w:val="single"/>
        </w:rPr>
      </w:pPr>
      <w:r w:rsidRPr="00021FBC">
        <w:rPr>
          <w:rFonts w:cs="Calibri"/>
          <w:b/>
          <w:i/>
          <w:u w:val="single"/>
        </w:rPr>
        <w:t>Arbetsgrupper Selånger FK</w:t>
      </w:r>
      <w:r w:rsidR="00021FBC">
        <w:rPr>
          <w:rFonts w:cs="Calibri"/>
          <w:b/>
          <w:i/>
          <w:u w:val="single"/>
        </w:rPr>
        <w:t xml:space="preserve"> 2012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>Sportverksamhet seniorer</w:t>
      </w:r>
      <w:r w:rsidRPr="001F0F86">
        <w:rPr>
          <w:rFonts w:cs="Calibri"/>
          <w:sz w:val="20"/>
          <w:szCs w:val="20"/>
        </w:rPr>
        <w:t xml:space="preserve"> (</w:t>
      </w:r>
      <w:r w:rsidR="00AD3282" w:rsidRPr="001F0F86">
        <w:rPr>
          <w:rFonts w:cs="Calibri"/>
          <w:sz w:val="20"/>
          <w:szCs w:val="20"/>
        </w:rPr>
        <w:t>Mikael Lundström</w:t>
      </w:r>
      <w:r w:rsidRPr="001F0F86">
        <w:rPr>
          <w:rFonts w:cs="Calibri"/>
          <w:sz w:val="20"/>
          <w:szCs w:val="20"/>
        </w:rPr>
        <w:t>)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>Ungdomsverksamhet</w:t>
      </w:r>
      <w:r w:rsidRPr="001F0F86">
        <w:rPr>
          <w:rFonts w:cs="Calibri"/>
          <w:sz w:val="20"/>
          <w:szCs w:val="20"/>
        </w:rPr>
        <w:t xml:space="preserve"> (Ola Persson)</w:t>
      </w:r>
    </w:p>
    <w:p w:rsidR="00021FBC" w:rsidRPr="001F0F86" w:rsidRDefault="000A6213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>Avtal, inköp &amp; sponsring</w:t>
      </w:r>
      <w:r w:rsidRPr="001F0F86">
        <w:rPr>
          <w:rFonts w:cs="Calibri"/>
          <w:sz w:val="20"/>
          <w:szCs w:val="20"/>
        </w:rPr>
        <w:t xml:space="preserve"> </w:t>
      </w:r>
      <w:r w:rsidR="000A7A3A" w:rsidRPr="001F0F86">
        <w:rPr>
          <w:rFonts w:cs="Calibri"/>
          <w:sz w:val="20"/>
          <w:szCs w:val="20"/>
        </w:rPr>
        <w:t>(Mikael Westin</w:t>
      </w:r>
      <w:r w:rsidRPr="001F0F86">
        <w:rPr>
          <w:rFonts w:cs="Calibri"/>
          <w:sz w:val="20"/>
          <w:szCs w:val="20"/>
        </w:rPr>
        <w:t>, Andreas Carlsson</w:t>
      </w:r>
      <w:r w:rsidR="001F0F86">
        <w:rPr>
          <w:rFonts w:cs="Calibri"/>
          <w:sz w:val="20"/>
          <w:szCs w:val="20"/>
        </w:rPr>
        <w:t>)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>Underhåll &amp; Anläggning</w:t>
      </w:r>
      <w:r w:rsidRPr="001F0F86">
        <w:rPr>
          <w:rFonts w:cs="Calibri"/>
          <w:sz w:val="20"/>
          <w:szCs w:val="20"/>
        </w:rPr>
        <w:t xml:space="preserve"> (Magnus Svensson)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>Personal &amp; kansli</w:t>
      </w:r>
      <w:r w:rsidRPr="001F0F86">
        <w:rPr>
          <w:rFonts w:cs="Calibri"/>
          <w:sz w:val="20"/>
          <w:szCs w:val="20"/>
        </w:rPr>
        <w:t xml:space="preserve"> (Magnus Forss</w:t>
      </w:r>
      <w:r w:rsidR="00C91BDD">
        <w:rPr>
          <w:rFonts w:cs="Calibri"/>
          <w:sz w:val="20"/>
          <w:szCs w:val="20"/>
        </w:rPr>
        <w:t>, Lena Karlsson</w:t>
      </w:r>
      <w:r w:rsidRPr="001F0F86">
        <w:rPr>
          <w:rFonts w:cs="Calibri"/>
          <w:sz w:val="20"/>
          <w:szCs w:val="20"/>
        </w:rPr>
        <w:t>)</w:t>
      </w:r>
    </w:p>
    <w:p w:rsidR="0038620B" w:rsidRDefault="00AD3282">
      <w:pPr>
        <w:spacing w:after="200" w:line="276" w:lineRule="auto"/>
        <w:rPr>
          <w:rFonts w:cs="Calibri"/>
          <w:sz w:val="20"/>
          <w:szCs w:val="20"/>
        </w:rPr>
      </w:pPr>
      <w:r w:rsidRPr="00AD5C1B">
        <w:rPr>
          <w:rFonts w:cs="Calibri"/>
          <w:b/>
          <w:sz w:val="20"/>
          <w:szCs w:val="20"/>
        </w:rPr>
        <w:t xml:space="preserve">Arrangemang </w:t>
      </w:r>
      <w:r w:rsidRPr="001F0F86">
        <w:rPr>
          <w:rFonts w:cs="Calibri"/>
          <w:sz w:val="20"/>
          <w:szCs w:val="20"/>
        </w:rPr>
        <w:t>(Lotta Hallberg, Christel Benke)</w:t>
      </w:r>
    </w:p>
    <w:p w:rsidR="00AD5C1B" w:rsidRPr="001F0F86" w:rsidRDefault="00AD5C1B">
      <w:pPr>
        <w:spacing w:after="200" w:line="276" w:lineRule="auto"/>
        <w:rPr>
          <w:rFonts w:cs="Calibri"/>
          <w:sz w:val="20"/>
          <w:szCs w:val="20"/>
        </w:rPr>
      </w:pPr>
    </w:p>
    <w:p w:rsidR="000A7A3A" w:rsidRPr="001F0F86" w:rsidRDefault="000A7A3A">
      <w:pPr>
        <w:spacing w:after="200" w:line="276" w:lineRule="auto"/>
        <w:rPr>
          <w:rFonts w:cs="Calibri"/>
          <w:b/>
        </w:rPr>
      </w:pPr>
      <w:r w:rsidRPr="001F0F86">
        <w:rPr>
          <w:rFonts w:cs="Calibri"/>
          <w:b/>
        </w:rPr>
        <w:t>Vår anläggning Bergsåkers IP/Selånger IP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Föreningen har tagit över hela Selånger IP </w:t>
      </w:r>
      <w:r w:rsidR="0062048A" w:rsidRPr="001F0F86">
        <w:rPr>
          <w:rFonts w:cs="Calibri"/>
          <w:sz w:val="20"/>
          <w:szCs w:val="20"/>
        </w:rPr>
        <w:t xml:space="preserve">från </w:t>
      </w:r>
      <w:r w:rsidRPr="001F0F86">
        <w:rPr>
          <w:rFonts w:cs="Calibri"/>
          <w:sz w:val="20"/>
          <w:szCs w:val="20"/>
        </w:rPr>
        <w:t xml:space="preserve">Sundsvalls kommun från och med 1 januari 2012. Vi kommer att få ett driftsbidrag som täcker de utgifter som finns enligt tidigare budgetar och vi har en förhoppning </w:t>
      </w:r>
      <w:r w:rsidR="0062048A" w:rsidRPr="001F0F86">
        <w:rPr>
          <w:rFonts w:cs="Calibri"/>
          <w:sz w:val="20"/>
          <w:szCs w:val="20"/>
        </w:rPr>
        <w:t xml:space="preserve">om </w:t>
      </w:r>
      <w:r w:rsidRPr="001F0F86">
        <w:rPr>
          <w:rFonts w:cs="Calibri"/>
          <w:sz w:val="20"/>
          <w:szCs w:val="20"/>
        </w:rPr>
        <w:t>att vi med hjälp av åtstramningar i kostnadsbilden kan få ett litet plus på den kalkylen.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Detta innebär också att vi numera har 100% kontroll över vad som händer och sker med Selånger IP och kan utveckla den </w:t>
      </w:r>
      <w:r w:rsidR="0062048A" w:rsidRPr="001F0F86">
        <w:rPr>
          <w:rFonts w:cs="Calibri"/>
          <w:sz w:val="20"/>
          <w:szCs w:val="20"/>
        </w:rPr>
        <w:t xml:space="preserve">till </w:t>
      </w:r>
      <w:r w:rsidRPr="001F0F86">
        <w:rPr>
          <w:rFonts w:cs="Calibri"/>
          <w:sz w:val="20"/>
          <w:szCs w:val="20"/>
        </w:rPr>
        <w:t>våra ungdomars bästa. Vad vi gör med IP bestämmer vi själva, idéer, förslag, hjälpande händer? Ta kontakt med styrelsen!</w:t>
      </w:r>
    </w:p>
    <w:p w:rsidR="000A7A3A" w:rsidRPr="006C2CD7" w:rsidRDefault="0062048A">
      <w:pPr>
        <w:spacing w:after="200" w:line="276" w:lineRule="auto"/>
        <w:rPr>
          <w:rFonts w:cs="Calibri"/>
          <w:b/>
        </w:rPr>
      </w:pPr>
      <w:r w:rsidRPr="006C2CD7">
        <w:rPr>
          <w:rFonts w:cs="Calibri"/>
          <w:b/>
        </w:rPr>
        <w:t xml:space="preserve">Bergsåkers </w:t>
      </w:r>
      <w:r w:rsidR="000A7A3A" w:rsidRPr="006C2CD7">
        <w:rPr>
          <w:rFonts w:cs="Calibri"/>
          <w:b/>
        </w:rPr>
        <w:t>Folkets Hus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lastRenderedPageBreak/>
        <w:t>Folkets hus har under en tid varit till försäljning. Vi har genom</w:t>
      </w:r>
      <w:r w:rsidR="00F50D35" w:rsidRPr="001F0F86">
        <w:rPr>
          <w:rFonts w:cs="Calibri"/>
          <w:sz w:val="20"/>
          <w:szCs w:val="20"/>
        </w:rPr>
        <w:t xml:space="preserve"> Selånger</w:t>
      </w:r>
      <w:r w:rsidRPr="001F0F86">
        <w:rPr>
          <w:rFonts w:cs="Calibri"/>
          <w:sz w:val="20"/>
          <w:szCs w:val="20"/>
        </w:rPr>
        <w:t xml:space="preserve"> Föreningsservice</w:t>
      </w:r>
      <w:r w:rsidR="00F50D35" w:rsidRPr="001F0F86">
        <w:rPr>
          <w:rFonts w:cs="Calibri"/>
          <w:sz w:val="20"/>
          <w:szCs w:val="20"/>
        </w:rPr>
        <w:t xml:space="preserve"> AB</w:t>
      </w:r>
      <w:r w:rsidRPr="001F0F86">
        <w:rPr>
          <w:rFonts w:cs="Calibri"/>
          <w:sz w:val="20"/>
          <w:szCs w:val="20"/>
        </w:rPr>
        <w:t xml:space="preserve"> förvärvat fastigheten av tre huvudskäl;</w:t>
      </w:r>
    </w:p>
    <w:p w:rsidR="000A7A3A" w:rsidRPr="001F0F86" w:rsidRDefault="000A7A3A">
      <w:pPr>
        <w:numPr>
          <w:ilvl w:val="0"/>
          <w:numId w:val="1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Alternativet att någon annan köpte fastigheten hade </w:t>
      </w:r>
      <w:r w:rsidR="0062048A" w:rsidRPr="001F0F86">
        <w:rPr>
          <w:rFonts w:cs="Calibri"/>
          <w:sz w:val="20"/>
          <w:szCs w:val="20"/>
        </w:rPr>
        <w:t xml:space="preserve">blivit </w:t>
      </w:r>
      <w:r w:rsidRPr="001F0F86">
        <w:rPr>
          <w:rFonts w:cs="Calibri"/>
          <w:sz w:val="20"/>
          <w:szCs w:val="20"/>
        </w:rPr>
        <w:t>problematiskt med tanke på vår speciella verksamhet (Selånger marknad, matcher, sammandrag, träningar, cuper</w:t>
      </w:r>
      <w:r w:rsidR="0062048A" w:rsidRPr="001F0F86">
        <w:rPr>
          <w:rFonts w:cs="Calibri"/>
          <w:sz w:val="20"/>
          <w:szCs w:val="20"/>
        </w:rPr>
        <w:t xml:space="preserve"> etc.</w:t>
      </w:r>
      <w:r w:rsidRPr="001F0F86">
        <w:rPr>
          <w:rFonts w:cs="Calibri"/>
          <w:sz w:val="20"/>
          <w:szCs w:val="20"/>
        </w:rPr>
        <w:t>). Vi hade med stor sannolikhet fått reglera vår verksamhet till det sämre.</w:t>
      </w:r>
    </w:p>
    <w:p w:rsidR="000A7A3A" w:rsidRPr="001F0F86" w:rsidRDefault="000A7A3A">
      <w:pPr>
        <w:numPr>
          <w:ilvl w:val="0"/>
          <w:numId w:val="1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Den ekonomiska riskbilden för vår förening blev hanterbar med kombinationen av priset, konstruktionen med Selånger </w:t>
      </w:r>
      <w:r w:rsidR="0062048A" w:rsidRPr="001F0F86">
        <w:rPr>
          <w:rFonts w:cs="Calibri"/>
          <w:sz w:val="20"/>
          <w:szCs w:val="20"/>
        </w:rPr>
        <w:t xml:space="preserve">Föreningsservice </w:t>
      </w:r>
      <w:r w:rsidRPr="001F0F86">
        <w:rPr>
          <w:rFonts w:cs="Calibri"/>
          <w:sz w:val="20"/>
          <w:szCs w:val="20"/>
        </w:rPr>
        <w:t xml:space="preserve">samt de hyresgäster som finns i lokalen. </w:t>
      </w:r>
    </w:p>
    <w:p w:rsidR="000A7A3A" w:rsidRPr="001F0F86" w:rsidRDefault="000A7A3A">
      <w:pPr>
        <w:numPr>
          <w:ilvl w:val="0"/>
          <w:numId w:val="1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Vi får nya möjligheter till intäkter</w:t>
      </w:r>
      <w:r w:rsidR="0062048A" w:rsidRPr="001F0F86">
        <w:rPr>
          <w:rFonts w:cs="Calibri"/>
          <w:sz w:val="20"/>
          <w:szCs w:val="20"/>
        </w:rPr>
        <w:t>.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I Folkets hus finns en jättefin lägenhet som förenin</w:t>
      </w:r>
      <w:r w:rsidR="00F50D35" w:rsidRPr="001F0F86">
        <w:rPr>
          <w:rFonts w:cs="Calibri"/>
          <w:sz w:val="20"/>
          <w:szCs w:val="20"/>
        </w:rPr>
        <w:t xml:space="preserve">gen tänker hyra ut. Det är en </w:t>
      </w:r>
      <w:r w:rsidRPr="001F0F86">
        <w:rPr>
          <w:rFonts w:cs="Calibri"/>
          <w:sz w:val="20"/>
          <w:szCs w:val="20"/>
        </w:rPr>
        <w:t>3</w:t>
      </w:r>
      <w:r w:rsidR="00F50D35" w:rsidRPr="001F0F86">
        <w:rPr>
          <w:rFonts w:cs="Calibri"/>
          <w:sz w:val="20"/>
          <w:szCs w:val="20"/>
        </w:rPr>
        <w:t>-</w:t>
      </w:r>
      <w:r w:rsidRPr="001F0F86">
        <w:rPr>
          <w:rFonts w:cs="Calibri"/>
          <w:sz w:val="20"/>
          <w:szCs w:val="20"/>
        </w:rPr>
        <w:t>rums lägenhet i bra skick på ca 65</w:t>
      </w:r>
      <w:r w:rsidR="0062048A" w:rsidRPr="001F0F86">
        <w:rPr>
          <w:rFonts w:cs="Calibri"/>
          <w:sz w:val="20"/>
          <w:szCs w:val="20"/>
        </w:rPr>
        <w:t xml:space="preserve"> </w:t>
      </w:r>
      <w:r w:rsidRPr="001F0F86">
        <w:rPr>
          <w:rFonts w:cs="Calibri"/>
          <w:sz w:val="20"/>
          <w:szCs w:val="20"/>
        </w:rPr>
        <w:t>kvm. Finns det någon i föreningen som känner till någon som är intresserad av att hyra den så hör gärna av er till kansliet eller Magnus Svensson i styrelsen för visning. Kan passa perfekt för</w:t>
      </w:r>
      <w:r w:rsidR="00CE49BB">
        <w:rPr>
          <w:rFonts w:cs="Calibri"/>
          <w:sz w:val="20"/>
          <w:szCs w:val="20"/>
        </w:rPr>
        <w:t xml:space="preserve"> permanent</w:t>
      </w:r>
      <w:r w:rsidRPr="001F0F86">
        <w:rPr>
          <w:rFonts w:cs="Calibri"/>
          <w:sz w:val="20"/>
          <w:szCs w:val="20"/>
        </w:rPr>
        <w:t xml:space="preserve"> </w:t>
      </w:r>
      <w:r w:rsidR="00CE49BB">
        <w:rPr>
          <w:rFonts w:cs="Calibri"/>
          <w:sz w:val="20"/>
          <w:szCs w:val="20"/>
        </w:rPr>
        <w:t xml:space="preserve">boende, </w:t>
      </w:r>
      <w:r w:rsidRPr="001F0F86">
        <w:rPr>
          <w:rFonts w:cs="Calibri"/>
          <w:sz w:val="20"/>
          <w:szCs w:val="20"/>
        </w:rPr>
        <w:t>överna</w:t>
      </w:r>
      <w:r w:rsidR="00CE49BB">
        <w:rPr>
          <w:rFonts w:cs="Calibri"/>
          <w:sz w:val="20"/>
          <w:szCs w:val="20"/>
        </w:rPr>
        <w:t>ttningslägenhet</w:t>
      </w:r>
      <w:r w:rsidRPr="001F0F86">
        <w:rPr>
          <w:rFonts w:cs="Calibri"/>
          <w:sz w:val="20"/>
          <w:szCs w:val="20"/>
        </w:rPr>
        <w:t xml:space="preserve"> eller annat.</w:t>
      </w:r>
    </w:p>
    <w:p w:rsidR="000A7A3A" w:rsidRDefault="000A7A3A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Ekonomi</w:t>
      </w:r>
    </w:p>
    <w:p w:rsidR="00021FBC" w:rsidRDefault="000A7A3A">
      <w:pPr>
        <w:spacing w:after="200" w:line="276" w:lineRule="auto"/>
        <w:rPr>
          <w:rFonts w:cs="Calibri"/>
        </w:rPr>
      </w:pPr>
      <w:r w:rsidRPr="001F0F86">
        <w:rPr>
          <w:rFonts w:cs="Calibri"/>
          <w:sz w:val="20"/>
          <w:szCs w:val="20"/>
        </w:rPr>
        <w:t xml:space="preserve">Vi kan nu summera ett 2011 som utifrån ett ekonomiskt perspektiv sett bra ut. Som det ser ut nu kommer </w:t>
      </w:r>
      <w:r w:rsidR="0062048A" w:rsidRPr="001F0F86">
        <w:rPr>
          <w:rFonts w:cs="Calibri"/>
          <w:sz w:val="20"/>
          <w:szCs w:val="20"/>
        </w:rPr>
        <w:t xml:space="preserve">det att bli </w:t>
      </w:r>
      <w:r w:rsidRPr="001F0F86">
        <w:rPr>
          <w:rFonts w:cs="Calibri"/>
          <w:sz w:val="20"/>
          <w:szCs w:val="20"/>
        </w:rPr>
        <w:t>ett plus</w:t>
      </w:r>
      <w:r w:rsidR="0062048A" w:rsidRPr="001F0F86">
        <w:rPr>
          <w:rFonts w:cs="Calibri"/>
          <w:sz w:val="20"/>
          <w:szCs w:val="20"/>
        </w:rPr>
        <w:t>resultat,</w:t>
      </w:r>
      <w:r w:rsidRPr="001F0F86">
        <w:rPr>
          <w:rFonts w:cs="Calibri"/>
          <w:sz w:val="20"/>
          <w:szCs w:val="20"/>
        </w:rPr>
        <w:t xml:space="preserve"> som går till att </w:t>
      </w:r>
      <w:r w:rsidR="0062048A" w:rsidRPr="001F0F86">
        <w:rPr>
          <w:rFonts w:cs="Calibri"/>
          <w:sz w:val="20"/>
          <w:szCs w:val="20"/>
        </w:rPr>
        <w:t>minska</w:t>
      </w:r>
      <w:r w:rsidRPr="001F0F86">
        <w:rPr>
          <w:rFonts w:cs="Calibri"/>
          <w:sz w:val="20"/>
          <w:szCs w:val="20"/>
        </w:rPr>
        <w:t xml:space="preserve"> de skulder vi haft sedan tidigare. Några ”highlights” för 2011 visas nedan</w:t>
      </w:r>
      <w:r w:rsidR="0062048A" w:rsidRPr="001F0F86">
        <w:rPr>
          <w:rFonts w:cs="Calibri"/>
          <w:sz w:val="20"/>
          <w:szCs w:val="20"/>
        </w:rPr>
        <w:t>.</w:t>
      </w:r>
      <w:r w:rsidRPr="001F0F86">
        <w:rPr>
          <w:rFonts w:cs="Calibri"/>
          <w:sz w:val="20"/>
          <w:szCs w:val="20"/>
        </w:rPr>
        <w:t xml:space="preserve"> </w:t>
      </w:r>
      <w:r w:rsidRPr="00DE6A1D">
        <w:rPr>
          <w:rFonts w:cs="Calibri"/>
          <w:i/>
          <w:sz w:val="20"/>
          <w:szCs w:val="20"/>
        </w:rPr>
        <w:t>(OBS</w:t>
      </w:r>
      <w:r w:rsidR="0062048A" w:rsidRPr="00DE6A1D">
        <w:rPr>
          <w:rFonts w:cs="Calibri"/>
          <w:i/>
          <w:sz w:val="20"/>
          <w:szCs w:val="20"/>
        </w:rPr>
        <w:t xml:space="preserve">! Dessa </w:t>
      </w:r>
      <w:r w:rsidRPr="00DE6A1D">
        <w:rPr>
          <w:rFonts w:cs="Calibri"/>
          <w:i/>
          <w:sz w:val="20"/>
          <w:szCs w:val="20"/>
        </w:rPr>
        <w:t xml:space="preserve">siffror är ett preliminärt utfall för 2011. </w:t>
      </w:r>
      <w:r w:rsidR="008C1166" w:rsidRPr="00DE6A1D">
        <w:rPr>
          <w:rFonts w:cs="Calibri"/>
          <w:i/>
          <w:sz w:val="20"/>
          <w:szCs w:val="20"/>
        </w:rPr>
        <w:t>Fastställd</w:t>
      </w:r>
      <w:r w:rsidRPr="00DE6A1D">
        <w:rPr>
          <w:rFonts w:cs="Calibri"/>
          <w:i/>
          <w:sz w:val="20"/>
          <w:szCs w:val="20"/>
        </w:rPr>
        <w:t xml:space="preserve"> </w:t>
      </w:r>
      <w:r w:rsidR="008C1166" w:rsidRPr="00DE6A1D">
        <w:rPr>
          <w:rFonts w:cs="Calibri"/>
          <w:i/>
          <w:sz w:val="20"/>
          <w:szCs w:val="20"/>
        </w:rPr>
        <w:t xml:space="preserve">årsredovisning </w:t>
      </w:r>
      <w:r w:rsidRPr="00DE6A1D">
        <w:rPr>
          <w:rFonts w:cs="Calibri"/>
          <w:i/>
          <w:sz w:val="20"/>
          <w:szCs w:val="20"/>
        </w:rPr>
        <w:t xml:space="preserve">redovisas på </w:t>
      </w:r>
      <w:r w:rsidR="001F0F86" w:rsidRPr="00DE6A1D">
        <w:rPr>
          <w:rFonts w:cs="Calibri"/>
          <w:i/>
          <w:sz w:val="20"/>
          <w:szCs w:val="20"/>
        </w:rPr>
        <w:t>årsmötet senare i vår</w:t>
      </w:r>
      <w:r w:rsidR="00DE6A1D">
        <w:rPr>
          <w:rFonts w:cs="Calibri"/>
          <w:sz w:val="20"/>
          <w:szCs w:val="20"/>
        </w:rPr>
        <w:t>)</w:t>
      </w:r>
    </w:p>
    <w:p w:rsidR="000A7A3A" w:rsidRDefault="00FC467B">
      <w:pPr>
        <w:spacing w:after="200" w:line="276" w:lineRule="auto"/>
        <w:rPr>
          <w:rFonts w:cs="Calibri"/>
        </w:rPr>
      </w:pPr>
      <w:r w:rsidRPr="00240491">
        <w:rPr>
          <w:noProof/>
        </w:rPr>
        <w:drawing>
          <wp:inline distT="0" distB="0" distL="0" distR="0">
            <wp:extent cx="2819400" cy="114132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43" cy="114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A1D" w:rsidRDefault="00DE6A1D">
      <w:pPr>
        <w:spacing w:after="200" w:line="276" w:lineRule="auto"/>
        <w:rPr>
          <w:rFonts w:cs="Calibri"/>
          <w:b/>
        </w:rPr>
      </w:pPr>
    </w:p>
    <w:p w:rsidR="00DE6A1D" w:rsidRDefault="00DE6A1D">
      <w:pPr>
        <w:spacing w:after="200" w:line="276" w:lineRule="auto"/>
        <w:rPr>
          <w:rFonts w:cs="Calibri"/>
          <w:b/>
        </w:rPr>
      </w:pPr>
    </w:p>
    <w:p w:rsidR="00DE6A1D" w:rsidRDefault="00DE6A1D">
      <w:pPr>
        <w:spacing w:after="200" w:line="276" w:lineRule="auto"/>
        <w:rPr>
          <w:rFonts w:cs="Calibri"/>
          <w:b/>
        </w:rPr>
      </w:pPr>
    </w:p>
    <w:p w:rsidR="000A7A3A" w:rsidRDefault="000A7A3A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lastRenderedPageBreak/>
        <w:t>Lagens uppgifter 2012</w:t>
      </w:r>
    </w:p>
    <w:p w:rsidR="000A7A3A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Styrelsen har beslutat att följande uppgifter </w:t>
      </w:r>
      <w:r w:rsidR="0062048A" w:rsidRPr="001F0F86">
        <w:rPr>
          <w:rFonts w:cs="Calibri"/>
          <w:sz w:val="20"/>
          <w:szCs w:val="20"/>
        </w:rPr>
        <w:t xml:space="preserve">ska </w:t>
      </w:r>
      <w:r w:rsidRPr="001F0F86">
        <w:rPr>
          <w:rFonts w:cs="Calibri"/>
          <w:sz w:val="20"/>
          <w:szCs w:val="20"/>
        </w:rPr>
        <w:t>gälla för spelare, ledare och lag under 2012.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Selånger marknad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Gruscupen (bemannas av yngre lag P/F 00 och yngre)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Drakcupen (bemannas av äldre lag P/F 00 och </w:t>
      </w:r>
      <w:r w:rsidR="0062048A" w:rsidRPr="001F0F86">
        <w:rPr>
          <w:rFonts w:cs="Calibri"/>
          <w:sz w:val="20"/>
          <w:szCs w:val="20"/>
        </w:rPr>
        <w:t>äldre</w:t>
      </w:r>
      <w:r w:rsidRPr="001F0F86">
        <w:rPr>
          <w:rFonts w:cs="Calibri"/>
          <w:sz w:val="20"/>
          <w:szCs w:val="20"/>
        </w:rPr>
        <w:t>)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Travparkering (</w:t>
      </w:r>
      <w:r w:rsidR="0062048A" w:rsidRPr="001F0F86">
        <w:rPr>
          <w:rFonts w:cs="Calibri"/>
          <w:sz w:val="20"/>
          <w:szCs w:val="20"/>
        </w:rPr>
        <w:t>ålder</w:t>
      </w:r>
      <w:r w:rsidRPr="001F0F86">
        <w:rPr>
          <w:rFonts w:cs="Calibri"/>
          <w:sz w:val="20"/>
          <w:szCs w:val="20"/>
        </w:rPr>
        <w:t xml:space="preserve"> 1</w:t>
      </w:r>
      <w:r w:rsidR="003B7CA9">
        <w:rPr>
          <w:rFonts w:cs="Calibri"/>
          <w:sz w:val="20"/>
          <w:szCs w:val="20"/>
        </w:rPr>
        <w:t>3</w:t>
      </w:r>
      <w:r w:rsidRPr="001F0F86">
        <w:rPr>
          <w:rFonts w:cs="Calibri"/>
          <w:sz w:val="20"/>
          <w:szCs w:val="20"/>
        </w:rPr>
        <w:t xml:space="preserve">-år och </w:t>
      </w:r>
      <w:r w:rsidR="0062048A" w:rsidRPr="001F0F86">
        <w:rPr>
          <w:rFonts w:cs="Calibri"/>
          <w:sz w:val="20"/>
          <w:szCs w:val="20"/>
        </w:rPr>
        <w:t>äldre</w:t>
      </w:r>
      <w:r w:rsidRPr="001F0F86">
        <w:rPr>
          <w:rFonts w:cs="Calibri"/>
          <w:sz w:val="20"/>
          <w:szCs w:val="20"/>
        </w:rPr>
        <w:t>)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Föreningsrullen (februari, maj, september och november)</w:t>
      </w:r>
    </w:p>
    <w:p w:rsidR="000A7A3A" w:rsidRPr="001F0F86" w:rsidRDefault="000A7A3A">
      <w:pPr>
        <w:numPr>
          <w:ilvl w:val="0"/>
          <w:numId w:val="2"/>
        </w:numPr>
        <w:spacing w:after="200" w:line="276" w:lineRule="auto"/>
        <w:ind w:left="720" w:hanging="360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Hjälpa till vid herr</w:t>
      </w:r>
      <w:r w:rsidR="0062048A" w:rsidRPr="001F0F86">
        <w:rPr>
          <w:rFonts w:cs="Calibri"/>
          <w:sz w:val="20"/>
          <w:szCs w:val="20"/>
        </w:rPr>
        <w:t>-</w:t>
      </w:r>
      <w:r w:rsidRPr="001F0F86">
        <w:rPr>
          <w:rFonts w:cs="Calibri"/>
          <w:sz w:val="20"/>
          <w:szCs w:val="20"/>
        </w:rPr>
        <w:t xml:space="preserve"> och dammatch</w:t>
      </w:r>
      <w:r w:rsidR="0062048A" w:rsidRPr="001F0F86">
        <w:rPr>
          <w:rFonts w:cs="Calibri"/>
          <w:sz w:val="20"/>
          <w:szCs w:val="20"/>
        </w:rPr>
        <w:t>er</w:t>
      </w:r>
      <w:r w:rsidRPr="001F0F86">
        <w:rPr>
          <w:rFonts w:cs="Calibri"/>
          <w:sz w:val="20"/>
          <w:szCs w:val="20"/>
        </w:rPr>
        <w:t xml:space="preserve"> (bollkallar/</w:t>
      </w:r>
      <w:r w:rsidR="0062048A" w:rsidRPr="001F0F86">
        <w:rPr>
          <w:rFonts w:cs="Calibri"/>
          <w:sz w:val="20"/>
          <w:szCs w:val="20"/>
        </w:rPr>
        <w:t>-</w:t>
      </w:r>
      <w:r w:rsidRPr="001F0F86">
        <w:rPr>
          <w:rFonts w:cs="Calibri"/>
          <w:sz w:val="20"/>
          <w:szCs w:val="20"/>
        </w:rPr>
        <w:t>lisor, sälja fika)</w:t>
      </w:r>
    </w:p>
    <w:p w:rsidR="002A744F" w:rsidRPr="001F0F86" w:rsidRDefault="002A744F" w:rsidP="002A744F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Beträffande lotter</w:t>
      </w:r>
      <w:r w:rsidR="0010111C" w:rsidRPr="001F0F86">
        <w:rPr>
          <w:rFonts w:cs="Calibri"/>
          <w:sz w:val="20"/>
          <w:szCs w:val="20"/>
        </w:rPr>
        <w:t>ier</w:t>
      </w:r>
      <w:r w:rsidR="003B7CA9">
        <w:rPr>
          <w:rFonts w:cs="Calibri"/>
          <w:sz w:val="20"/>
          <w:szCs w:val="20"/>
        </w:rPr>
        <w:t>na Sverigelotten och restaurangchansen</w:t>
      </w:r>
      <w:r w:rsidRPr="001F0F86">
        <w:rPr>
          <w:rFonts w:cs="Calibri"/>
          <w:sz w:val="20"/>
          <w:szCs w:val="20"/>
        </w:rPr>
        <w:t xml:space="preserve"> </w:t>
      </w:r>
      <w:r w:rsidR="0010111C" w:rsidRPr="001F0F86">
        <w:rPr>
          <w:rFonts w:cs="Calibri"/>
          <w:sz w:val="20"/>
          <w:szCs w:val="20"/>
        </w:rPr>
        <w:t>har vi beslutat att plocka bort dessa under detta år och i stället höja träningsavgifterna med ett belopp som på totalen ska motsvara det netto vi haft i försäljningen.</w:t>
      </w:r>
      <w:r w:rsidR="00690E6A" w:rsidRPr="001F0F86">
        <w:rPr>
          <w:rFonts w:cs="Calibri"/>
          <w:sz w:val="20"/>
          <w:szCs w:val="20"/>
        </w:rPr>
        <w:t xml:space="preserve"> Förhoppningsvis en förändring som gillas av det stora flertalet.</w:t>
      </w:r>
    </w:p>
    <w:p w:rsidR="006C2CD7" w:rsidRPr="001F0F86" w:rsidRDefault="006C2CD7" w:rsidP="002A744F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De nya träningsavgifterna finns i redovisade i Röd-blå tråden.</w:t>
      </w:r>
    </w:p>
    <w:p w:rsidR="000A7A3A" w:rsidRDefault="000A7A3A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t>Sponsring</w:t>
      </w:r>
    </w:p>
    <w:p w:rsidR="00640F63" w:rsidRPr="001F0F86" w:rsidRDefault="000A7A3A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 xml:space="preserve">Vi har startat upp en sponsringsgrupp för att hjälpa föreningen ekonomiskt. </w:t>
      </w:r>
      <w:r w:rsidR="00640F63" w:rsidRPr="001F0F86">
        <w:rPr>
          <w:rFonts w:cs="Calibri"/>
          <w:sz w:val="20"/>
          <w:szCs w:val="20"/>
        </w:rPr>
        <w:t xml:space="preserve">Alla de fantastiska ungdomar vi har i </w:t>
      </w:r>
      <w:r w:rsidR="00627035" w:rsidRPr="001F0F86">
        <w:rPr>
          <w:rFonts w:cs="Calibri"/>
          <w:sz w:val="20"/>
          <w:szCs w:val="20"/>
        </w:rPr>
        <w:t>föreningen</w:t>
      </w:r>
      <w:r w:rsidR="00640F63" w:rsidRPr="001F0F86">
        <w:rPr>
          <w:rFonts w:cs="Calibri"/>
          <w:sz w:val="20"/>
          <w:szCs w:val="20"/>
        </w:rPr>
        <w:t xml:space="preserve"> förtjänar så bra möjligheter till utveckling som möjligt. </w:t>
      </w:r>
      <w:r w:rsidR="007E5EF3" w:rsidRPr="001F0F86">
        <w:rPr>
          <w:rFonts w:cs="Calibri"/>
          <w:sz w:val="20"/>
          <w:szCs w:val="20"/>
        </w:rPr>
        <w:t>Vi hoppas att det finns företag i</w:t>
      </w:r>
      <w:r w:rsidR="00627035" w:rsidRPr="001F0F86">
        <w:rPr>
          <w:rFonts w:cs="Calibri"/>
          <w:sz w:val="20"/>
          <w:szCs w:val="20"/>
        </w:rPr>
        <w:t xml:space="preserve"> närområdet och inom</w:t>
      </w:r>
      <w:r w:rsidR="007E5EF3" w:rsidRPr="001F0F86">
        <w:rPr>
          <w:rFonts w:cs="Calibri"/>
          <w:sz w:val="20"/>
          <w:szCs w:val="20"/>
        </w:rPr>
        <w:t xml:space="preserve"> Sundsvall</w:t>
      </w:r>
      <w:r w:rsidR="00627035" w:rsidRPr="001F0F86">
        <w:rPr>
          <w:rFonts w:cs="Calibri"/>
          <w:sz w:val="20"/>
          <w:szCs w:val="20"/>
        </w:rPr>
        <w:t>s kommun</w:t>
      </w:r>
      <w:r w:rsidR="007E5EF3" w:rsidRPr="001F0F86">
        <w:rPr>
          <w:rFonts w:cs="Calibri"/>
          <w:sz w:val="20"/>
          <w:szCs w:val="20"/>
        </w:rPr>
        <w:t xml:space="preserve"> som vill hjälpa oss med det.</w:t>
      </w:r>
      <w:r w:rsidRPr="001F0F86">
        <w:rPr>
          <w:rFonts w:cs="Calibri"/>
          <w:sz w:val="20"/>
          <w:szCs w:val="20"/>
        </w:rPr>
        <w:t xml:space="preserve"> </w:t>
      </w:r>
    </w:p>
    <w:p w:rsidR="000A7A3A" w:rsidRPr="001F0F86" w:rsidRDefault="00640F63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Här kommer en vädjan att k</w:t>
      </w:r>
      <w:r w:rsidR="000A7A3A" w:rsidRPr="001F0F86">
        <w:rPr>
          <w:rFonts w:cs="Calibri"/>
          <w:sz w:val="20"/>
          <w:szCs w:val="20"/>
        </w:rPr>
        <w:t>ontakta Andreas Carlsson eller Mikael Westin om ni kan hjälpa till</w:t>
      </w:r>
      <w:r w:rsidR="007E5EF3" w:rsidRPr="001F0F86">
        <w:rPr>
          <w:rFonts w:cs="Calibri"/>
          <w:sz w:val="20"/>
          <w:szCs w:val="20"/>
        </w:rPr>
        <w:t xml:space="preserve"> – både i sponsorgruppen, eller om ni har kontakter vi kan </w:t>
      </w:r>
      <w:r w:rsidR="00627035" w:rsidRPr="001F0F86">
        <w:rPr>
          <w:rFonts w:cs="Calibri"/>
          <w:sz w:val="20"/>
          <w:szCs w:val="20"/>
        </w:rPr>
        <w:t>använda</w:t>
      </w:r>
      <w:r w:rsidR="00036339" w:rsidRPr="001F0F86">
        <w:rPr>
          <w:rFonts w:cs="Calibri"/>
          <w:sz w:val="20"/>
          <w:szCs w:val="20"/>
        </w:rPr>
        <w:t>!</w:t>
      </w:r>
    </w:p>
    <w:p w:rsidR="007E5EF3" w:rsidRPr="001F0F86" w:rsidRDefault="007E5EF3">
      <w:pPr>
        <w:spacing w:after="200" w:line="276" w:lineRule="auto"/>
        <w:rPr>
          <w:rFonts w:cs="Calibri"/>
          <w:sz w:val="20"/>
          <w:szCs w:val="20"/>
        </w:rPr>
      </w:pPr>
    </w:p>
    <w:p w:rsidR="007E5EF3" w:rsidRPr="001F0F86" w:rsidRDefault="00DE6A1D">
      <w:pPr>
        <w:spacing w:after="200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Ha en riktigt bra fotbollsvår!</w:t>
      </w:r>
    </w:p>
    <w:p w:rsidR="000A7A3A" w:rsidRPr="001F0F86" w:rsidRDefault="007E5EF3">
      <w:pPr>
        <w:spacing w:after="200" w:line="276" w:lineRule="auto"/>
        <w:rPr>
          <w:rFonts w:cs="Calibri"/>
          <w:sz w:val="20"/>
          <w:szCs w:val="20"/>
        </w:rPr>
      </w:pPr>
      <w:r w:rsidRPr="001F0F86">
        <w:rPr>
          <w:rFonts w:cs="Calibri"/>
          <w:sz w:val="20"/>
          <w:szCs w:val="20"/>
        </w:rPr>
        <w:t>/Styrelsen Selånger FK</w:t>
      </w:r>
    </w:p>
    <w:sectPr w:rsidR="000A7A3A" w:rsidRPr="001F0F86" w:rsidSect="001F0F8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A5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EE150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BE"/>
    <w:rsid w:val="00021FBC"/>
    <w:rsid w:val="00036339"/>
    <w:rsid w:val="000A6213"/>
    <w:rsid w:val="000A7A3A"/>
    <w:rsid w:val="000D7C8D"/>
    <w:rsid w:val="0010111C"/>
    <w:rsid w:val="001B0BAE"/>
    <w:rsid w:val="001C050D"/>
    <w:rsid w:val="001D1011"/>
    <w:rsid w:val="001F0F86"/>
    <w:rsid w:val="002A744F"/>
    <w:rsid w:val="0038620B"/>
    <w:rsid w:val="003B7CA9"/>
    <w:rsid w:val="004A4545"/>
    <w:rsid w:val="004B6F27"/>
    <w:rsid w:val="0062048A"/>
    <w:rsid w:val="00625EAC"/>
    <w:rsid w:val="00627035"/>
    <w:rsid w:val="00640F63"/>
    <w:rsid w:val="00656ABE"/>
    <w:rsid w:val="00690E6A"/>
    <w:rsid w:val="006C2CD7"/>
    <w:rsid w:val="007E5EF3"/>
    <w:rsid w:val="00835127"/>
    <w:rsid w:val="008C1166"/>
    <w:rsid w:val="0090131E"/>
    <w:rsid w:val="00932BCE"/>
    <w:rsid w:val="009C7002"/>
    <w:rsid w:val="009E646C"/>
    <w:rsid w:val="00A55F76"/>
    <w:rsid w:val="00A94D78"/>
    <w:rsid w:val="00AC0CC1"/>
    <w:rsid w:val="00AD3282"/>
    <w:rsid w:val="00AD5C1B"/>
    <w:rsid w:val="00C13356"/>
    <w:rsid w:val="00C21747"/>
    <w:rsid w:val="00C40145"/>
    <w:rsid w:val="00C67DAE"/>
    <w:rsid w:val="00C76DEA"/>
    <w:rsid w:val="00C91BDD"/>
    <w:rsid w:val="00CE49BB"/>
    <w:rsid w:val="00D729E9"/>
    <w:rsid w:val="00DE6A1D"/>
    <w:rsid w:val="00DF4B89"/>
    <w:rsid w:val="00E50F2A"/>
    <w:rsid w:val="00E6268C"/>
    <w:rsid w:val="00F50D35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A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onTextChar"/>
    <w:uiPriority w:val="99"/>
    <w:semiHidden/>
    <w:unhideWhenUsed/>
    <w:rsid w:val="00FC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FC467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C7002"/>
    <w:rPr>
      <w:sz w:val="16"/>
      <w:szCs w:val="16"/>
    </w:rPr>
  </w:style>
  <w:style w:type="paragraph" w:styleId="Kommentarer">
    <w:name w:val="annotation text"/>
    <w:basedOn w:val="Normal"/>
    <w:link w:val="CommentTextChar"/>
    <w:uiPriority w:val="99"/>
    <w:semiHidden/>
    <w:unhideWhenUsed/>
    <w:rsid w:val="009C7002"/>
    <w:rPr>
      <w:sz w:val="20"/>
      <w:szCs w:val="20"/>
    </w:rPr>
  </w:style>
  <w:style w:type="character" w:customStyle="1" w:styleId="CommentTextChar">
    <w:name w:val="Comment Text Char"/>
    <w:basedOn w:val="Standardstycketeckensnitt"/>
    <w:link w:val="Kommentarer"/>
    <w:uiPriority w:val="99"/>
    <w:semiHidden/>
    <w:rsid w:val="009C70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CommentSubjectChar"/>
    <w:uiPriority w:val="99"/>
    <w:semiHidden/>
    <w:unhideWhenUsed/>
    <w:rsid w:val="009C7002"/>
    <w:rPr>
      <w:b/>
      <w:bCs/>
    </w:rPr>
  </w:style>
  <w:style w:type="character" w:customStyle="1" w:styleId="CommentSubjectChar">
    <w:name w:val="Comment Subject Char"/>
    <w:basedOn w:val="CommentTextChar"/>
    <w:link w:val="Kommentarsmne"/>
    <w:uiPriority w:val="99"/>
    <w:semiHidden/>
    <w:rsid w:val="009C70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A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onTextChar"/>
    <w:uiPriority w:val="99"/>
    <w:semiHidden/>
    <w:unhideWhenUsed/>
    <w:rsid w:val="00FC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FC467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C7002"/>
    <w:rPr>
      <w:sz w:val="16"/>
      <w:szCs w:val="16"/>
    </w:rPr>
  </w:style>
  <w:style w:type="paragraph" w:styleId="Kommentarer">
    <w:name w:val="annotation text"/>
    <w:basedOn w:val="Normal"/>
    <w:link w:val="CommentTextChar"/>
    <w:uiPriority w:val="99"/>
    <w:semiHidden/>
    <w:unhideWhenUsed/>
    <w:rsid w:val="009C7002"/>
    <w:rPr>
      <w:sz w:val="20"/>
      <w:szCs w:val="20"/>
    </w:rPr>
  </w:style>
  <w:style w:type="character" w:customStyle="1" w:styleId="CommentTextChar">
    <w:name w:val="Comment Text Char"/>
    <w:basedOn w:val="Standardstycketeckensnitt"/>
    <w:link w:val="Kommentarer"/>
    <w:uiPriority w:val="99"/>
    <w:semiHidden/>
    <w:rsid w:val="009C70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CommentSubjectChar"/>
    <w:uiPriority w:val="99"/>
    <w:semiHidden/>
    <w:unhideWhenUsed/>
    <w:rsid w:val="009C7002"/>
    <w:rPr>
      <w:b/>
      <w:bCs/>
    </w:rPr>
  </w:style>
  <w:style w:type="character" w:customStyle="1" w:styleId="CommentSubjectChar">
    <w:name w:val="Comment Subject Char"/>
    <w:basedOn w:val="CommentTextChar"/>
    <w:link w:val="Kommentarsmne"/>
    <w:uiPriority w:val="99"/>
    <w:semiHidden/>
    <w:rsid w:val="009C7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Nyhetsbrev  Selånger FK</vt:lpstr>
      <vt:lpstr>Nyhetsbrev  Selånger FK</vt:lpstr>
    </vt:vector>
  </TitlesOfParts>
  <Company>TeliaSonera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  Selånger FK</dc:title>
  <dc:creator>Carlsson, Andreas</dc:creator>
  <cp:lastModifiedBy>User</cp:lastModifiedBy>
  <cp:revision>2</cp:revision>
  <cp:lastPrinted>2012-02-06T10:15:00Z</cp:lastPrinted>
  <dcterms:created xsi:type="dcterms:W3CDTF">2012-02-12T18:14:00Z</dcterms:created>
  <dcterms:modified xsi:type="dcterms:W3CDTF">2012-02-12T18:14:00Z</dcterms:modified>
</cp:coreProperties>
</file>