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8D8D8"/>
  <w:body>
    <w:p w:rsidR="000E2E1A" w:rsidRDefault="00AC2B09" w:rsidP="00594D93">
      <w:pPr>
        <w:jc w:val="center"/>
        <w:rPr>
          <w:rFonts w:ascii="Comic Sans MS" w:hAnsi="Comic Sans MS"/>
          <w:color w:val="009644"/>
          <w:sz w:val="32"/>
          <w:szCs w:val="32"/>
        </w:rPr>
      </w:pPr>
      <w:r>
        <w:rPr>
          <w:rFonts w:ascii="Comic Sans MS" w:hAnsi="Comic Sans MS"/>
          <w:color w:val="009644"/>
          <w:sz w:val="32"/>
          <w:szCs w:val="32"/>
        </w:rPr>
        <w:t xml:space="preserve">Tungelsta </w:t>
      </w:r>
      <w:proofErr w:type="gramStart"/>
      <w:r>
        <w:rPr>
          <w:rFonts w:ascii="Comic Sans MS" w:hAnsi="Comic Sans MS"/>
          <w:color w:val="009644"/>
          <w:sz w:val="32"/>
          <w:szCs w:val="32"/>
        </w:rPr>
        <w:t>IF  -</w:t>
      </w:r>
      <w:proofErr w:type="gramEnd"/>
      <w:r>
        <w:rPr>
          <w:rFonts w:ascii="Comic Sans MS" w:hAnsi="Comic Sans MS"/>
          <w:color w:val="009644"/>
          <w:sz w:val="32"/>
          <w:szCs w:val="32"/>
        </w:rPr>
        <w:t xml:space="preserve">  </w:t>
      </w:r>
      <w:r w:rsidR="00F82A45" w:rsidRPr="002C1073">
        <w:rPr>
          <w:rFonts w:ascii="Comic Sans MS" w:hAnsi="Comic Sans MS"/>
          <w:color w:val="009644"/>
          <w:sz w:val="32"/>
          <w:szCs w:val="32"/>
        </w:rPr>
        <w:t>Sport</w:t>
      </w:r>
      <w:r w:rsidR="00B927CE" w:rsidRPr="002C1073">
        <w:rPr>
          <w:rFonts w:ascii="Comic Sans MS" w:hAnsi="Comic Sans MS"/>
          <w:color w:val="009644"/>
          <w:sz w:val="32"/>
          <w:szCs w:val="32"/>
        </w:rPr>
        <w:t xml:space="preserve">sgear DHK </w:t>
      </w:r>
    </w:p>
    <w:p w:rsidR="00AC2B09" w:rsidRDefault="00AC2B09" w:rsidP="004A710E">
      <w:pPr>
        <w:rPr>
          <w:rFonts w:ascii="Comic Sans MS" w:hAnsi="Comic Sans MS"/>
          <w:color w:val="009644"/>
        </w:rPr>
      </w:pPr>
    </w:p>
    <w:p w:rsidR="00E064DC" w:rsidRDefault="00AC2B09" w:rsidP="004A710E">
      <w:pPr>
        <w:rPr>
          <w:rFonts w:ascii="Comic Sans MS" w:hAnsi="Comic Sans MS"/>
          <w:color w:val="009644"/>
        </w:rPr>
      </w:pPr>
      <w:r>
        <w:rPr>
          <w:rFonts w:ascii="Comic Sans MS" w:hAnsi="Comic Sans MS"/>
          <w:color w:val="009644"/>
        </w:rPr>
        <w:t>Jag har blivit ombedd att skriva mer positivt och inte fokusera på det negativa. Och så spelar vi mot Tungelsta borta denna otroligt vackra höstdag. Grå</w:t>
      </w:r>
      <w:r w:rsidR="00F158B0">
        <w:rPr>
          <w:rFonts w:ascii="Comic Sans MS" w:hAnsi="Comic Sans MS"/>
          <w:color w:val="009644"/>
        </w:rPr>
        <w:t>dis</w:t>
      </w:r>
      <w:r>
        <w:rPr>
          <w:rFonts w:ascii="Comic Sans MS" w:hAnsi="Comic Sans MS"/>
          <w:color w:val="009644"/>
        </w:rPr>
        <w:t xml:space="preserve"> och regntunga skyar – svenskt höstväder då det som svenskast och bäst. </w:t>
      </w:r>
      <w:r w:rsidR="008C2E4F">
        <w:rPr>
          <w:rFonts w:ascii="Comic Sans MS" w:hAnsi="Comic Sans MS"/>
          <w:color w:val="009644"/>
        </w:rPr>
        <w:t xml:space="preserve">Man känner sig härligt pigg inför att få kura skymning i ett halvår framåt. </w:t>
      </w:r>
      <w:r>
        <w:rPr>
          <w:rFonts w:ascii="Comic Sans MS" w:hAnsi="Comic Sans MS"/>
          <w:color w:val="009644"/>
        </w:rPr>
        <w:t>Skämt åsido – matchen var väl ungefär som vädret utanför och det bästa var att den tog slut och att vi tog två poäng – fortfarande obesegrade.</w:t>
      </w:r>
    </w:p>
    <w:p w:rsidR="00AC2B09" w:rsidRDefault="00AC2B09" w:rsidP="004A710E">
      <w:pPr>
        <w:rPr>
          <w:rFonts w:ascii="Comic Sans MS" w:hAnsi="Comic Sans MS"/>
          <w:color w:val="009644"/>
        </w:rPr>
      </w:pPr>
      <w:r>
        <w:rPr>
          <w:rFonts w:ascii="Comic Sans MS" w:hAnsi="Comic Sans MS"/>
          <w:color w:val="009644"/>
        </w:rPr>
        <w:t xml:space="preserve">Men givetvis fanns det en hel del ljusglimtar. Det första var att alla var där (utom Majken som jobbade). Sara B o Lisa visserligen på läktaren – men där. Och pratar vi om publiken så var det den överlägset bästa i år. Heders till </w:t>
      </w:r>
      <w:r w:rsidR="008C2E4F">
        <w:rPr>
          <w:rFonts w:ascii="Comic Sans MS" w:hAnsi="Comic Sans MS"/>
          <w:color w:val="009644"/>
        </w:rPr>
        <w:t>äkta hälfter</w:t>
      </w:r>
      <w:r>
        <w:rPr>
          <w:rFonts w:ascii="Comic Sans MS" w:hAnsi="Comic Sans MS"/>
          <w:color w:val="009644"/>
        </w:rPr>
        <w:t xml:space="preserve">, kompisar och spelare som gav allt på läktaren. Nästa ljusglimt var </w:t>
      </w:r>
      <w:proofErr w:type="spellStart"/>
      <w:r>
        <w:rPr>
          <w:rFonts w:ascii="Comic Sans MS" w:hAnsi="Comic Sans MS"/>
          <w:color w:val="009644"/>
        </w:rPr>
        <w:t>Maddis</w:t>
      </w:r>
      <w:proofErr w:type="spellEnd"/>
      <w:r>
        <w:rPr>
          <w:rFonts w:ascii="Comic Sans MS" w:hAnsi="Comic Sans MS"/>
          <w:color w:val="009644"/>
        </w:rPr>
        <w:t xml:space="preserve"> som fick göra mål i sitt första byte för Sportsgear – det kommer att bli kanon när hon kommer in i vårt spel</w:t>
      </w:r>
      <w:r w:rsidR="00084621">
        <w:rPr>
          <w:rFonts w:ascii="Comic Sans MS" w:hAnsi="Comic Sans MS"/>
          <w:color w:val="009644"/>
        </w:rPr>
        <w:t xml:space="preserve">. Nästa positivitet är det breda målskyttet – alla gör mål eller passar fram. Sen måste jag för en gång skull framhålla en spelare – Marie var otroligt bra i mål, faktiskt </w:t>
      </w:r>
      <w:proofErr w:type="spellStart"/>
      <w:r w:rsidR="00084621">
        <w:rPr>
          <w:rFonts w:ascii="Comic Sans MS" w:hAnsi="Comic Sans MS"/>
          <w:color w:val="009644"/>
        </w:rPr>
        <w:t>matchräddare</w:t>
      </w:r>
      <w:proofErr w:type="spellEnd"/>
      <w:r w:rsidR="00084621">
        <w:rPr>
          <w:rFonts w:ascii="Comic Sans MS" w:hAnsi="Comic Sans MS"/>
          <w:color w:val="009644"/>
        </w:rPr>
        <w:t xml:space="preserve"> idag.</w:t>
      </w:r>
    </w:p>
    <w:p w:rsidR="00084621" w:rsidRDefault="00084621" w:rsidP="004A710E">
      <w:pPr>
        <w:rPr>
          <w:rFonts w:ascii="Comic Sans MS" w:hAnsi="Comic Sans MS"/>
          <w:color w:val="009644"/>
        </w:rPr>
      </w:pPr>
      <w:r>
        <w:rPr>
          <w:rFonts w:ascii="Comic Sans MS" w:hAnsi="Comic Sans MS"/>
          <w:color w:val="009644"/>
        </w:rPr>
        <w:t xml:space="preserve">Spelutvecklingen då – ja det börjar målsnålt – vi leder med 2-1 efter 10 minuter, 3-2 efter en dryg kvart och 5-3 efter 20 minuter. Sista tio i första halvlek lyckas vi göra hela 4 mål och leder med 9-5. Det känns som om vi spelat hyggligt bakåt men inte fått till det framåt. </w:t>
      </w:r>
      <w:r w:rsidR="00F158B0">
        <w:rPr>
          <w:rFonts w:ascii="Comic Sans MS" w:hAnsi="Comic Sans MS"/>
          <w:color w:val="009644"/>
        </w:rPr>
        <w:t>De</w:t>
      </w:r>
      <w:bookmarkStart w:id="0" w:name="_GoBack"/>
      <w:bookmarkEnd w:id="0"/>
      <w:r w:rsidR="00F158B0">
        <w:rPr>
          <w:rFonts w:ascii="Comic Sans MS" w:hAnsi="Comic Sans MS"/>
          <w:color w:val="009644"/>
        </w:rPr>
        <w:t xml:space="preserve">t känns ändå som full kontroll eftersom vi kan spela så mycket bättre. </w:t>
      </w:r>
      <w:r>
        <w:rPr>
          <w:rFonts w:ascii="Comic Sans MS" w:hAnsi="Comic Sans MS"/>
          <w:color w:val="009644"/>
        </w:rPr>
        <w:t xml:space="preserve">Vi tar upp det i paus och alla knyter näven och ska gå ut och kämpa och ha kul. Men det </w:t>
      </w:r>
      <w:r w:rsidR="00877F45">
        <w:rPr>
          <w:rFonts w:ascii="Comic Sans MS" w:hAnsi="Comic Sans MS"/>
          <w:color w:val="009644"/>
        </w:rPr>
        <w:t>vill sig inte</w:t>
      </w:r>
      <w:r>
        <w:rPr>
          <w:rFonts w:ascii="Comic Sans MS" w:hAnsi="Comic Sans MS"/>
          <w:color w:val="009644"/>
        </w:rPr>
        <w:t xml:space="preserve"> framåt idag. Vi går upp till femmålsledning 11-6, men Tungelsta har inte gett upp</w:t>
      </w:r>
      <w:r w:rsidR="00877F45">
        <w:rPr>
          <w:rFonts w:ascii="Comic Sans MS" w:hAnsi="Comic Sans MS"/>
          <w:color w:val="009644"/>
        </w:rPr>
        <w:t>. F</w:t>
      </w:r>
      <w:r w:rsidR="00F158B0">
        <w:rPr>
          <w:rFonts w:ascii="Comic Sans MS" w:hAnsi="Comic Sans MS"/>
          <w:color w:val="009644"/>
        </w:rPr>
        <w:t>ortfarande</w:t>
      </w:r>
      <w:r w:rsidR="00877F45">
        <w:rPr>
          <w:rFonts w:ascii="Comic Sans MS" w:hAnsi="Comic Sans MS"/>
          <w:color w:val="009644"/>
        </w:rPr>
        <w:t xml:space="preserve"> är det</w:t>
      </w:r>
      <w:r w:rsidR="00F158B0">
        <w:rPr>
          <w:rFonts w:ascii="Comic Sans MS" w:hAnsi="Comic Sans MS"/>
          <w:color w:val="009644"/>
        </w:rPr>
        <w:t xml:space="preserve"> fyra mål upp då Elin sätter en straff som Elli fixat till – 14-10 efter tolv, tretton minuter. Sen går det i stå igen. Tungelsta närmar sig farligt och är ett ifrån 14-13 och 15-14 efter 20 minuter. Sista sju, åtta minuterna så spelar vi riktigt bra, eller rättare sagt – det ser ut som det ska. Vi går ifrån och vinner med 19-16.</w:t>
      </w:r>
    </w:p>
    <w:p w:rsidR="00203598" w:rsidRDefault="00F158B0" w:rsidP="004A710E">
      <w:pPr>
        <w:rPr>
          <w:rFonts w:ascii="Comic Sans MS" w:hAnsi="Comic Sans MS"/>
          <w:color w:val="009644"/>
        </w:rPr>
      </w:pPr>
      <w:r>
        <w:rPr>
          <w:rFonts w:ascii="Comic Sans MS" w:hAnsi="Comic Sans MS"/>
          <w:color w:val="009644"/>
        </w:rPr>
        <w:t>Bakåt var vi nästan godkända – lite halvdålig kommunikati</w:t>
      </w:r>
      <w:r w:rsidR="00877F45">
        <w:rPr>
          <w:rFonts w:ascii="Comic Sans MS" w:hAnsi="Comic Sans MS"/>
          <w:color w:val="009644"/>
        </w:rPr>
        <w:t>on ibland, inga händer uppe och lite dåligt fotarbete me</w:t>
      </w:r>
      <w:r>
        <w:rPr>
          <w:rFonts w:ascii="Comic Sans MS" w:hAnsi="Comic Sans MS"/>
          <w:color w:val="009644"/>
        </w:rPr>
        <w:t>n i stort sett godkänt.</w:t>
      </w:r>
      <w:r w:rsidR="00203598">
        <w:rPr>
          <w:rFonts w:ascii="Comic Sans MS" w:hAnsi="Comic Sans MS"/>
          <w:color w:val="009644"/>
        </w:rPr>
        <w:t xml:space="preserve"> Marie fick sjukt till det i mål idag som sagt</w:t>
      </w:r>
      <w:r w:rsidR="00877F45">
        <w:rPr>
          <w:rFonts w:ascii="Comic Sans MS" w:hAnsi="Comic Sans MS"/>
          <w:color w:val="009644"/>
        </w:rPr>
        <w:t>.</w:t>
      </w:r>
      <w:r>
        <w:rPr>
          <w:rFonts w:ascii="Comic Sans MS" w:hAnsi="Comic Sans MS"/>
          <w:color w:val="009644"/>
        </w:rPr>
        <w:t xml:space="preserve"> Roligast i försvaret var</w:t>
      </w:r>
      <w:r w:rsidR="00203598">
        <w:rPr>
          <w:rFonts w:ascii="Comic Sans MS" w:hAnsi="Comic Sans MS"/>
          <w:color w:val="009644"/>
        </w:rPr>
        <w:t xml:space="preserve"> annars</w:t>
      </w:r>
      <w:r>
        <w:rPr>
          <w:rFonts w:ascii="Comic Sans MS" w:hAnsi="Comic Sans MS"/>
          <w:color w:val="009644"/>
        </w:rPr>
        <w:t xml:space="preserve"> då Casado limmade ett stenhårt skott i blocket. Framåt var det nästan hela matchen dålig fart. Vi borde göra nästan dubbelt så mycket mål.</w:t>
      </w:r>
      <w:r w:rsidR="00203598">
        <w:rPr>
          <w:rFonts w:ascii="Comic Sans MS" w:hAnsi="Comic Sans MS"/>
          <w:color w:val="009644"/>
        </w:rPr>
        <w:t xml:space="preserve"> Tålamod och upp med bolltempot innan vi slår </w:t>
      </w:r>
      <w:proofErr w:type="gramStart"/>
      <w:r w:rsidR="00203598">
        <w:rPr>
          <w:rFonts w:ascii="Comic Sans MS" w:hAnsi="Comic Sans MS"/>
          <w:color w:val="009644"/>
        </w:rPr>
        <w:t>den</w:t>
      </w:r>
      <w:proofErr w:type="gramEnd"/>
      <w:r w:rsidR="00203598">
        <w:rPr>
          <w:rFonts w:ascii="Comic Sans MS" w:hAnsi="Comic Sans MS"/>
          <w:color w:val="009644"/>
        </w:rPr>
        <w:t xml:space="preserve"> avgörande passen, spelar in (eller ut), går på genombrott på riktigt eller skjuter. </w:t>
      </w:r>
    </w:p>
    <w:p w:rsidR="00F158B0" w:rsidRDefault="00F158B0" w:rsidP="004A710E">
      <w:pPr>
        <w:rPr>
          <w:rFonts w:ascii="Comic Sans MS" w:hAnsi="Comic Sans MS"/>
          <w:color w:val="009644"/>
        </w:rPr>
      </w:pPr>
      <w:r>
        <w:rPr>
          <w:rFonts w:ascii="Comic Sans MS" w:hAnsi="Comic Sans MS"/>
          <w:color w:val="009644"/>
        </w:rPr>
        <w:t xml:space="preserve"> Men det finns också förklaringar – jag köper dock inte att vi är för många på bänken och spelar bättre då vi bara har </w:t>
      </w:r>
      <w:proofErr w:type="gramStart"/>
      <w:r>
        <w:rPr>
          <w:rFonts w:ascii="Comic Sans MS" w:hAnsi="Comic Sans MS"/>
          <w:color w:val="009644"/>
        </w:rPr>
        <w:t>nån</w:t>
      </w:r>
      <w:proofErr w:type="gramEnd"/>
      <w:r>
        <w:rPr>
          <w:rFonts w:ascii="Comic Sans MS" w:hAnsi="Comic Sans MS"/>
          <w:color w:val="009644"/>
        </w:rPr>
        <w:t xml:space="preserve"> avbytare. Nej, underskattn</w:t>
      </w:r>
      <w:r w:rsidR="00203598">
        <w:rPr>
          <w:rFonts w:ascii="Comic Sans MS" w:hAnsi="Comic Sans MS"/>
          <w:color w:val="009644"/>
        </w:rPr>
        <w:t xml:space="preserve">ing tror jag är största spöket </w:t>
      </w:r>
      <w:r>
        <w:rPr>
          <w:rFonts w:ascii="Comic Sans MS" w:hAnsi="Comic Sans MS"/>
          <w:color w:val="009644"/>
        </w:rPr>
        <w:t xml:space="preserve">- vi vet att vi är bättre än motståndarna och </w:t>
      </w:r>
      <w:r w:rsidR="00203598">
        <w:rPr>
          <w:rFonts w:ascii="Comic Sans MS" w:hAnsi="Comic Sans MS"/>
          <w:color w:val="009644"/>
        </w:rPr>
        <w:t>då hamnar vi</w:t>
      </w:r>
      <w:r w:rsidR="00877F45">
        <w:rPr>
          <w:rFonts w:ascii="Comic Sans MS" w:hAnsi="Comic Sans MS"/>
          <w:color w:val="009644"/>
        </w:rPr>
        <w:t xml:space="preserve"> i </w:t>
      </w:r>
      <w:r w:rsidR="00203598">
        <w:rPr>
          <w:rFonts w:ascii="Comic Sans MS" w:hAnsi="Comic Sans MS"/>
          <w:color w:val="009644"/>
        </w:rPr>
        <w:t xml:space="preserve">motståndarnas </w:t>
      </w:r>
      <w:r w:rsidR="00203598">
        <w:rPr>
          <w:rFonts w:ascii="Comic Sans MS" w:hAnsi="Comic Sans MS"/>
          <w:color w:val="009644"/>
        </w:rPr>
        <w:lastRenderedPageBreak/>
        <w:t>tempo, vi har kanske lite svårt att föra sega matcher. Vi är bättre då det blir ”riktig” handboll. En annan förklaring är domarna – katastrof idag. Inte en stürmer på hela matchen (väl? eller missade jag?) Jag såg</w:t>
      </w:r>
      <w:r w:rsidR="00877F45">
        <w:rPr>
          <w:rFonts w:ascii="Comic Sans MS" w:hAnsi="Comic Sans MS"/>
          <w:color w:val="009644"/>
        </w:rPr>
        <w:t xml:space="preserve"> i alla fall</w:t>
      </w:r>
      <w:r w:rsidR="00203598">
        <w:rPr>
          <w:rFonts w:ascii="Comic Sans MS" w:hAnsi="Comic Sans MS"/>
          <w:color w:val="009644"/>
        </w:rPr>
        <w:t xml:space="preserve"> typ fjorton. Hårt spel är ok, fult spel är inte ok. Jag tycker inte det är motståndarnas fel – utan domarnas. Jag hade hellre tagit en tre, fyra utvisningar till på oss (på rätt spelare, dock) och hållit en sådan nivå på bägge lagen i hela matchen. Nu var det som att singla slant om domsluten och en del saker måste bestraffas hårdare.</w:t>
      </w:r>
    </w:p>
    <w:p w:rsidR="00F22323" w:rsidRDefault="00F22323" w:rsidP="004A710E">
      <w:pPr>
        <w:rPr>
          <w:rFonts w:ascii="Comic Sans MS" w:hAnsi="Comic Sans MS"/>
          <w:color w:val="009644"/>
        </w:rPr>
      </w:pPr>
      <w:r>
        <w:rPr>
          <w:rFonts w:ascii="Comic Sans MS" w:hAnsi="Comic Sans MS"/>
          <w:color w:val="009644"/>
        </w:rPr>
        <w:t>Till sist</w:t>
      </w:r>
      <w:r w:rsidR="00877F45">
        <w:rPr>
          <w:rFonts w:ascii="Comic Sans MS" w:hAnsi="Comic Sans MS"/>
          <w:color w:val="009644"/>
        </w:rPr>
        <w:t xml:space="preserve"> ändå</w:t>
      </w:r>
      <w:r>
        <w:rPr>
          <w:rFonts w:ascii="Comic Sans MS" w:hAnsi="Comic Sans MS"/>
          <w:color w:val="009644"/>
        </w:rPr>
        <w:t xml:space="preserve"> – två poäng, ännu bara segrar, bra kämpat bakåt med bara 16 insläppta. Alla var där, publiken fantastisk till och med vädret på hemfärden kändes </w:t>
      </w:r>
      <w:proofErr w:type="spellStart"/>
      <w:r>
        <w:rPr>
          <w:rFonts w:ascii="Comic Sans MS" w:hAnsi="Comic Sans MS"/>
          <w:color w:val="009644"/>
        </w:rPr>
        <w:t>liiite</w:t>
      </w:r>
      <w:proofErr w:type="spellEnd"/>
      <w:r>
        <w:rPr>
          <w:rFonts w:ascii="Comic Sans MS" w:hAnsi="Comic Sans MS"/>
          <w:color w:val="009644"/>
        </w:rPr>
        <w:t xml:space="preserve"> bättre. Så </w:t>
      </w:r>
      <w:proofErr w:type="gramStart"/>
      <w:r>
        <w:rPr>
          <w:rFonts w:ascii="Comic Sans MS" w:hAnsi="Comic Sans MS"/>
          <w:color w:val="009644"/>
        </w:rPr>
        <w:t>va</w:t>
      </w:r>
      <w:proofErr w:type="gramEnd"/>
      <w:r>
        <w:rPr>
          <w:rFonts w:ascii="Comic Sans MS" w:hAnsi="Comic Sans MS"/>
          <w:color w:val="009644"/>
        </w:rPr>
        <w:t xml:space="preserve"> fan – nu väntar Tumba och handboll på riktigt</w:t>
      </w:r>
    </w:p>
    <w:p w:rsidR="00F22323" w:rsidRDefault="00F22323" w:rsidP="004A710E">
      <w:pPr>
        <w:rPr>
          <w:rFonts w:ascii="Comic Sans MS" w:hAnsi="Comic Sans MS"/>
          <w:color w:val="009644"/>
        </w:rPr>
      </w:pPr>
      <w:r>
        <w:rPr>
          <w:rFonts w:ascii="Comic Sans MS" w:hAnsi="Comic Sans MS"/>
          <w:color w:val="009644"/>
        </w:rPr>
        <w:t>Tack till Tungelsta, publik och domare + sekretariat</w:t>
      </w:r>
    </w:p>
    <w:p w:rsidR="002F0986" w:rsidRDefault="002F0986" w:rsidP="004A710E">
      <w:pPr>
        <w:rPr>
          <w:rFonts w:ascii="Comic Sans MS" w:hAnsi="Comic Sans MS"/>
          <w:color w:val="009644"/>
        </w:rPr>
      </w:pPr>
    </w:p>
    <w:p w:rsidR="00260F49" w:rsidRPr="002C1073" w:rsidRDefault="00A0309A" w:rsidP="004A710E">
      <w:pPr>
        <w:rPr>
          <w:rFonts w:ascii="Comic Sans MS" w:hAnsi="Comic Sans MS"/>
          <w:color w:val="009644"/>
        </w:rPr>
      </w:pPr>
      <w:r>
        <w:rPr>
          <w:rFonts w:ascii="Comic Sans MS" w:hAnsi="Comic Sans MS"/>
          <w:color w:val="009644"/>
        </w:rPr>
        <w:t xml:space="preserve">Mot </w:t>
      </w:r>
      <w:r w:rsidR="00F22323">
        <w:rPr>
          <w:rFonts w:ascii="Comic Sans MS" w:hAnsi="Comic Sans MS"/>
          <w:color w:val="009644"/>
        </w:rPr>
        <w:t>Tungelsta hade vi följande spelare</w:t>
      </w:r>
      <w:r w:rsidR="00185C5F">
        <w:rPr>
          <w:rFonts w:ascii="Comic Sans MS" w:hAnsi="Comic Sans MS"/>
          <w:color w:val="009644"/>
        </w:rPr>
        <w:t xml:space="preserve">: </w:t>
      </w:r>
      <w:r w:rsidR="00F22323">
        <w:rPr>
          <w:rFonts w:ascii="Comic Sans MS" w:hAnsi="Comic Sans MS"/>
          <w:color w:val="009644"/>
        </w:rPr>
        <w:t>Marie, Emelie, Madde, Casado, Elin, Linda C, Hanne, Elli, Sarah,</w:t>
      </w:r>
      <w:r w:rsidR="00185C5F">
        <w:rPr>
          <w:rFonts w:ascii="Comic Sans MS" w:hAnsi="Comic Sans MS"/>
          <w:color w:val="009644"/>
        </w:rPr>
        <w:t xml:space="preserve"> Maria J, </w:t>
      </w:r>
      <w:proofErr w:type="spellStart"/>
      <w:r w:rsidR="00185C5F">
        <w:rPr>
          <w:rFonts w:ascii="Comic Sans MS" w:hAnsi="Comic Sans MS"/>
          <w:color w:val="009644"/>
        </w:rPr>
        <w:t>Maddis</w:t>
      </w:r>
      <w:proofErr w:type="spellEnd"/>
      <w:r w:rsidR="00185C5F">
        <w:rPr>
          <w:rFonts w:ascii="Comic Sans MS" w:hAnsi="Comic Sans MS"/>
          <w:color w:val="009644"/>
        </w:rPr>
        <w:t xml:space="preserve"> o Hanna</w:t>
      </w:r>
    </w:p>
    <w:p w:rsidR="00CE5D09" w:rsidRPr="00B927CE" w:rsidRDefault="00CE5D09" w:rsidP="00594D93">
      <w:pPr>
        <w:jc w:val="center"/>
        <w:rPr>
          <w:rFonts w:ascii="Comic Sans MS" w:hAnsi="Comic Sans MS"/>
          <w:color w:val="C000C0"/>
          <w:sz w:val="32"/>
          <w:szCs w:val="32"/>
        </w:rPr>
      </w:pPr>
    </w:p>
    <w:p w:rsidR="00594D93" w:rsidRDefault="004C200B" w:rsidP="00594D93">
      <w:pPr>
        <w:jc w:val="right"/>
        <w:rPr>
          <w:rFonts w:ascii="Comic Sans MS" w:hAnsi="Comic Sans MS"/>
          <w:color w:val="C000C0"/>
        </w:rPr>
      </w:pPr>
      <w:r>
        <w:rPr>
          <w:rFonts w:ascii="Comic Sans MS" w:hAnsi="Comic Sans MS"/>
          <w:noProof/>
          <w:color w:val="C000C0"/>
          <w:lang w:eastAsia="sv-SE"/>
        </w:rPr>
        <mc:AlternateContent>
          <mc:Choice Requires="wps">
            <w:drawing>
              <wp:anchor distT="0" distB="226695" distL="114300" distR="114300" simplePos="0" relativeHeight="251657728" behindDoc="1" locked="0" layoutInCell="0" allowOverlap="1">
                <wp:simplePos x="0" y="0"/>
                <wp:positionH relativeFrom="margin">
                  <wp:posOffset>-933450</wp:posOffset>
                </wp:positionH>
                <wp:positionV relativeFrom="margin">
                  <wp:posOffset>3971925</wp:posOffset>
                </wp:positionV>
                <wp:extent cx="7324725" cy="4238625"/>
                <wp:effectExtent l="43180" t="43180" r="118745" b="414020"/>
                <wp:wrapTight wrapText="bothSides">
                  <wp:wrapPolygon edited="0">
                    <wp:start x="10028" y="-214"/>
                    <wp:lineTo x="9044" y="-159"/>
                    <wp:lineTo x="6460" y="427"/>
                    <wp:lineTo x="6460" y="641"/>
                    <wp:lineTo x="5562" y="1068"/>
                    <wp:lineTo x="4859" y="1440"/>
                    <wp:lineTo x="3708" y="2346"/>
                    <wp:lineTo x="2809" y="3200"/>
                    <wp:lineTo x="2472" y="3572"/>
                    <wp:lineTo x="1685" y="4640"/>
                    <wp:lineTo x="1011" y="5760"/>
                    <wp:lineTo x="534" y="6931"/>
                    <wp:lineTo x="337" y="7469"/>
                    <wp:lineTo x="112" y="8320"/>
                    <wp:lineTo x="-56" y="9174"/>
                    <wp:lineTo x="-112" y="9866"/>
                    <wp:lineTo x="-112" y="11734"/>
                    <wp:lineTo x="-28" y="12588"/>
                    <wp:lineTo x="84" y="13439"/>
                    <wp:lineTo x="140" y="14293"/>
                    <wp:lineTo x="506" y="15999"/>
                    <wp:lineTo x="786" y="16853"/>
                    <wp:lineTo x="1152" y="17707"/>
                    <wp:lineTo x="1601" y="18561"/>
                    <wp:lineTo x="2163" y="19412"/>
                    <wp:lineTo x="2865" y="20267"/>
                    <wp:lineTo x="3736" y="21121"/>
                    <wp:lineTo x="4859" y="22027"/>
                    <wp:lineTo x="6292" y="22826"/>
                    <wp:lineTo x="6376" y="22933"/>
                    <wp:lineTo x="8679" y="23681"/>
                    <wp:lineTo x="9044" y="23732"/>
                    <wp:lineTo x="10112" y="23839"/>
                    <wp:lineTo x="10561" y="23839"/>
                    <wp:lineTo x="11460" y="23839"/>
                    <wp:lineTo x="11909" y="23839"/>
                    <wp:lineTo x="13005" y="23732"/>
                    <wp:lineTo x="13342" y="23681"/>
                    <wp:lineTo x="15673" y="22933"/>
                    <wp:lineTo x="15730" y="22826"/>
                    <wp:lineTo x="17162" y="22027"/>
                    <wp:lineTo x="18286" y="21121"/>
                    <wp:lineTo x="19156" y="20267"/>
                    <wp:lineTo x="19859" y="19412"/>
                    <wp:lineTo x="20420" y="18561"/>
                    <wp:lineTo x="20870" y="17707"/>
                    <wp:lineTo x="21544" y="15999"/>
                    <wp:lineTo x="21881" y="14293"/>
                    <wp:lineTo x="21937" y="13439"/>
                    <wp:lineTo x="21937" y="12588"/>
                    <wp:lineTo x="21909" y="11734"/>
                    <wp:lineTo x="21797" y="10879"/>
                    <wp:lineTo x="21628" y="9174"/>
                    <wp:lineTo x="21460" y="8320"/>
                    <wp:lineTo x="21235" y="7469"/>
                    <wp:lineTo x="20926" y="6614"/>
                    <wp:lineTo x="20561" y="5760"/>
                    <wp:lineTo x="20083" y="4906"/>
                    <wp:lineTo x="19493" y="4051"/>
                    <wp:lineTo x="18763" y="3200"/>
                    <wp:lineTo x="17892" y="2346"/>
                    <wp:lineTo x="16741" y="1440"/>
                    <wp:lineTo x="15589" y="854"/>
                    <wp:lineTo x="15112" y="641"/>
                    <wp:lineTo x="15140" y="427"/>
                    <wp:lineTo x="12527" y="-159"/>
                    <wp:lineTo x="11516" y="-214"/>
                    <wp:lineTo x="10028" y="-214"/>
                  </wp:wrapPolygon>
                </wp:wrapTight>
                <wp:docPr id="1" name="Oval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324725" cy="4238625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D8D8D8"/>
                            </a:gs>
                            <a:gs pos="50000">
                              <a:srgbClr val="2CF42C"/>
                            </a:gs>
                            <a:gs pos="100000">
                              <a:srgbClr val="D8D8D8"/>
                            </a:gs>
                          </a:gsLst>
                          <a:lin ang="2700000" scaled="1"/>
                        </a:gradFill>
                        <a:ln w="76200">
                          <a:solidFill>
                            <a:srgbClr val="D8D8D8"/>
                          </a:solidFill>
                          <a:round/>
                          <a:headEnd/>
                          <a:tailEnd/>
                        </a:ln>
                        <a:effectLst>
                          <a:outerShdw dist="376100" dir="4698638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B30C1C" w:rsidRPr="002C1073" w:rsidRDefault="00B30C1C" w:rsidP="00B30C1C">
                            <w:pPr>
                              <w:jc w:val="center"/>
                              <w:rPr>
                                <w:color w:val="FFFFFF"/>
                              </w:rPr>
                            </w:pPr>
                            <w:r w:rsidRPr="002C1073">
                              <w:rPr>
                                <w:color w:val="FFFFFF"/>
                              </w:rPr>
                              <w:t>Fakta</w:t>
                            </w:r>
                          </w:p>
                          <w:p w:rsidR="00B30C1C" w:rsidRPr="00E32CD7" w:rsidRDefault="004F47A8" w:rsidP="00B30C1C">
                            <w:pPr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Tungelsta IF – Sportsgear DHK</w:t>
                            </w:r>
                            <w:r w:rsidR="00B30C1C" w:rsidRPr="00E32CD7">
                              <w:rPr>
                                <w:color w:val="FFFFFF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16 -19</w:t>
                            </w:r>
                            <w:r w:rsidR="00B30C1C" w:rsidRPr="00E32CD7">
                              <w:rPr>
                                <w:color w:val="FFFFFF"/>
                              </w:rPr>
                              <w:t xml:space="preserve"> (</w:t>
                            </w:r>
                            <w:r w:rsidR="0003642F" w:rsidRPr="00E32CD7">
                              <w:rPr>
                                <w:color w:val="FFFFFF"/>
                              </w:rPr>
                              <w:t>5</w:t>
                            </w:r>
                            <w:r w:rsidR="00B30C1C" w:rsidRPr="00E32CD7">
                              <w:rPr>
                                <w:color w:val="FFFFFF"/>
                              </w:rPr>
                              <w:t>-</w:t>
                            </w:r>
                            <w:r>
                              <w:rPr>
                                <w:color w:val="FFFFFF"/>
                              </w:rPr>
                              <w:t>9</w:t>
                            </w:r>
                            <w:r w:rsidR="00B30C1C" w:rsidRPr="00E32CD7">
                              <w:rPr>
                                <w:color w:val="FFFFFF"/>
                              </w:rPr>
                              <w:t>)</w:t>
                            </w:r>
                          </w:p>
                          <w:p w:rsidR="00B30C1C" w:rsidRPr="002C1073" w:rsidRDefault="00B30C1C" w:rsidP="00B30C1C">
                            <w:pPr>
                              <w:jc w:val="center"/>
                              <w:rPr>
                                <w:color w:val="FFFFFF"/>
                              </w:rPr>
                            </w:pPr>
                            <w:r w:rsidRPr="002C1073">
                              <w:rPr>
                                <w:color w:val="FFFFFF"/>
                              </w:rPr>
                              <w:t>Våra målgörare</w:t>
                            </w:r>
                            <w:r w:rsidR="000B40AF" w:rsidRPr="002C1073">
                              <w:rPr>
                                <w:color w:val="FFFFFF"/>
                              </w:rPr>
                              <w:t xml:space="preserve"> och </w:t>
                            </w:r>
                            <w:r w:rsidR="00C54059" w:rsidRPr="002C1073">
                              <w:rPr>
                                <w:color w:val="FFFFFF"/>
                              </w:rPr>
                              <w:t>(</w:t>
                            </w:r>
                            <w:r w:rsidR="000B40AF" w:rsidRPr="002C1073">
                              <w:rPr>
                                <w:color w:val="FFFFFF"/>
                              </w:rPr>
                              <w:t>framspelare</w:t>
                            </w:r>
                            <w:r w:rsidR="00C54059" w:rsidRPr="002C1073">
                              <w:rPr>
                                <w:color w:val="FFFFFF"/>
                              </w:rPr>
                              <w:t>)</w:t>
                            </w:r>
                            <w:r w:rsidRPr="002C1073">
                              <w:rPr>
                                <w:color w:val="FFFFFF"/>
                              </w:rPr>
                              <w:t xml:space="preserve">: </w:t>
                            </w:r>
                          </w:p>
                          <w:p w:rsidR="00B30C1C" w:rsidRPr="002C1073" w:rsidRDefault="004F47A8" w:rsidP="004255DC">
                            <w:pPr>
                              <w:spacing w:after="0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Elin 6 (1, 3str</w:t>
                            </w:r>
                            <w:r w:rsidR="00974191" w:rsidRPr="002C1073">
                              <w:rPr>
                                <w:color w:val="FFFFFF"/>
                              </w:rPr>
                              <w:t>)</w:t>
                            </w:r>
                            <w:r w:rsidR="00C54059" w:rsidRPr="002C1073">
                              <w:rPr>
                                <w:color w:val="FFFFFF"/>
                              </w:rPr>
                              <w:t xml:space="preserve">, </w:t>
                            </w:r>
                            <w:r w:rsidR="00E064DC">
                              <w:rPr>
                                <w:color w:val="FFFFFF"/>
                              </w:rPr>
                              <w:t>Sarah 4</w:t>
                            </w:r>
                            <w:r>
                              <w:rPr>
                                <w:color w:val="FFFFFF"/>
                              </w:rPr>
                              <w:t xml:space="preserve"> (2</w:t>
                            </w:r>
                            <w:r w:rsidR="00E064DC" w:rsidRPr="002C1073">
                              <w:rPr>
                                <w:color w:val="FFFFFF"/>
                              </w:rPr>
                              <w:t>)</w:t>
                            </w:r>
                            <w:r w:rsidR="00E064DC">
                              <w:rPr>
                                <w:color w:val="FFFFFF"/>
                              </w:rPr>
                              <w:t>,</w:t>
                            </w:r>
                            <w:r>
                              <w:rPr>
                                <w:color w:val="FFFFFF"/>
                              </w:rPr>
                              <w:t xml:space="preserve"> Hanne 2 (5), </w:t>
                            </w:r>
                            <w:proofErr w:type="spellStart"/>
                            <w:r>
                              <w:rPr>
                                <w:color w:val="FFFFFF"/>
                              </w:rPr>
                              <w:t>Maddis</w:t>
                            </w:r>
                            <w:proofErr w:type="spellEnd"/>
                            <w:r>
                              <w:rPr>
                                <w:color w:val="FFFFFF"/>
                              </w:rPr>
                              <w:t xml:space="preserve"> 2, Hanna 1 (5), Casado 1 (3)</w:t>
                            </w:r>
                            <w:r w:rsidR="00260F49" w:rsidRPr="002C1073">
                              <w:rPr>
                                <w:color w:val="FFFFFF"/>
                              </w:rPr>
                              <w:t>,</w:t>
                            </w:r>
                            <w:r w:rsidR="00E064DC">
                              <w:rPr>
                                <w:color w:val="FFFFFF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Linda C 1 (2) Madde 1, Maria 1,</w:t>
                            </w:r>
                            <w:r w:rsidRPr="004F47A8">
                              <w:rPr>
                                <w:color w:val="FFFFFF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Elli (1)</w:t>
                            </w:r>
                          </w:p>
                          <w:p w:rsidR="00B30C1C" w:rsidRPr="002C1073" w:rsidRDefault="00B30C1C" w:rsidP="00B30C1C">
                            <w:pPr>
                              <w:spacing w:after="0"/>
                              <w:jc w:val="center"/>
                              <w:rPr>
                                <w:color w:val="FFFFFF"/>
                              </w:rPr>
                            </w:pPr>
                          </w:p>
                          <w:p w:rsidR="00B30C1C" w:rsidRPr="002C1073" w:rsidRDefault="00B30C1C" w:rsidP="00B30C1C">
                            <w:pPr>
                              <w:spacing w:after="0"/>
                              <w:jc w:val="center"/>
                              <w:rPr>
                                <w:color w:val="FFFFFF"/>
                              </w:rPr>
                            </w:pPr>
                            <w:r w:rsidRPr="002C1073">
                              <w:rPr>
                                <w:color w:val="FFFFFF"/>
                              </w:rPr>
                              <w:t>Målvakt</w:t>
                            </w:r>
                            <w:r w:rsidR="004255DC">
                              <w:rPr>
                                <w:color w:val="FFFFFF"/>
                              </w:rPr>
                              <w:t xml:space="preserve"> </w:t>
                            </w:r>
                          </w:p>
                          <w:p w:rsidR="00B30C1C" w:rsidRPr="002C1073" w:rsidRDefault="00B30C1C" w:rsidP="00B30C1C">
                            <w:pPr>
                              <w:spacing w:after="0"/>
                              <w:jc w:val="center"/>
                              <w:rPr>
                                <w:color w:val="FFFFFF"/>
                              </w:rPr>
                            </w:pPr>
                            <w:r w:rsidRPr="002C1073">
                              <w:rPr>
                                <w:color w:val="FFFFFF"/>
                              </w:rPr>
                              <w:t xml:space="preserve">Räddningar </w:t>
                            </w:r>
                            <w:r w:rsidR="004F47A8">
                              <w:rPr>
                                <w:color w:val="FFFFFF"/>
                              </w:rPr>
                              <w:t>15</w:t>
                            </w:r>
                            <w:r w:rsidRPr="002C1073">
                              <w:rPr>
                                <w:color w:val="FFFFFF"/>
                              </w:rPr>
                              <w:t xml:space="preserve"> = </w:t>
                            </w:r>
                            <w:r w:rsidR="004C200B">
                              <w:rPr>
                                <w:color w:val="FFFFFF"/>
                              </w:rPr>
                              <w:t>51,72</w:t>
                            </w:r>
                            <w:r w:rsidR="00350725" w:rsidRPr="002C1073">
                              <w:rPr>
                                <w:color w:val="FFFFFF"/>
                              </w:rPr>
                              <w:t xml:space="preserve"> </w:t>
                            </w:r>
                            <w:r w:rsidRPr="002C1073">
                              <w:rPr>
                                <w:color w:val="FFFFFF"/>
                              </w:rPr>
                              <w:t>%</w:t>
                            </w:r>
                          </w:p>
                          <w:p w:rsidR="00B30C1C" w:rsidRPr="002C1073" w:rsidRDefault="00B30C1C" w:rsidP="00B30C1C">
                            <w:pPr>
                              <w:spacing w:after="0"/>
                              <w:jc w:val="center"/>
                              <w:rPr>
                                <w:color w:val="FFFFFF"/>
                              </w:rPr>
                            </w:pPr>
                            <w:r w:rsidRPr="002C1073">
                              <w:rPr>
                                <w:color w:val="FFFFFF"/>
                              </w:rPr>
                              <w:t>1:a halvlek</w:t>
                            </w:r>
                            <w:r w:rsidR="004255DC">
                              <w:rPr>
                                <w:color w:val="FFFFFF"/>
                              </w:rPr>
                              <w:t xml:space="preserve"> Marie</w:t>
                            </w:r>
                            <w:r w:rsidR="00296F07" w:rsidRPr="002C1073">
                              <w:rPr>
                                <w:color w:val="FFFFFF"/>
                              </w:rPr>
                              <w:t xml:space="preserve"> </w:t>
                            </w:r>
                            <w:r w:rsidR="004F47A8">
                              <w:rPr>
                                <w:color w:val="FFFFFF"/>
                              </w:rPr>
                              <w:t>10</w:t>
                            </w:r>
                            <w:r w:rsidRPr="002C1073">
                              <w:rPr>
                                <w:color w:val="FFFFFF"/>
                              </w:rPr>
                              <w:t xml:space="preserve"> = </w:t>
                            </w:r>
                            <w:r w:rsidR="004C200B">
                              <w:rPr>
                                <w:color w:val="FFFFFF"/>
                              </w:rPr>
                              <w:t>66,67</w:t>
                            </w:r>
                            <w:r w:rsidR="00350725" w:rsidRPr="002C1073">
                              <w:rPr>
                                <w:color w:val="FFFFFF"/>
                              </w:rPr>
                              <w:t xml:space="preserve"> </w:t>
                            </w:r>
                            <w:r w:rsidRPr="002C1073">
                              <w:rPr>
                                <w:color w:val="FFFFFF"/>
                              </w:rPr>
                              <w:t>%</w:t>
                            </w:r>
                          </w:p>
                          <w:p w:rsidR="00B30C1C" w:rsidRDefault="00296F07" w:rsidP="00B30C1C">
                            <w:pPr>
                              <w:spacing w:after="0"/>
                              <w:jc w:val="center"/>
                              <w:rPr>
                                <w:color w:val="FFFFFF"/>
                              </w:rPr>
                            </w:pPr>
                            <w:r w:rsidRPr="002C1073">
                              <w:rPr>
                                <w:color w:val="FFFFFF"/>
                              </w:rPr>
                              <w:t xml:space="preserve">2:a halvlek </w:t>
                            </w:r>
                            <w:r w:rsidR="004C200B">
                              <w:rPr>
                                <w:color w:val="FFFFFF"/>
                              </w:rPr>
                              <w:t>Emelie</w:t>
                            </w:r>
                            <w:r w:rsidR="00C54284">
                              <w:rPr>
                                <w:color w:val="FFFFFF"/>
                              </w:rPr>
                              <w:t xml:space="preserve"> </w:t>
                            </w:r>
                            <w:r w:rsidR="004C200B">
                              <w:rPr>
                                <w:color w:val="FFFFFF"/>
                              </w:rPr>
                              <w:t>3</w:t>
                            </w:r>
                            <w:r w:rsidR="00B30C1C" w:rsidRPr="002C1073">
                              <w:rPr>
                                <w:color w:val="FFFFFF"/>
                              </w:rPr>
                              <w:t xml:space="preserve"> = </w:t>
                            </w:r>
                            <w:r w:rsidR="004C200B">
                              <w:rPr>
                                <w:color w:val="FFFFFF"/>
                              </w:rPr>
                              <w:t>30</w:t>
                            </w:r>
                            <w:r w:rsidR="00350725" w:rsidRPr="002C1073">
                              <w:rPr>
                                <w:color w:val="FFFFFF"/>
                              </w:rPr>
                              <w:t xml:space="preserve"> </w:t>
                            </w:r>
                            <w:r w:rsidR="00B30C1C" w:rsidRPr="002C1073">
                              <w:rPr>
                                <w:color w:val="FFFFFF"/>
                              </w:rPr>
                              <w:t>%</w:t>
                            </w:r>
                          </w:p>
                          <w:p w:rsidR="004C200B" w:rsidRDefault="004C200B" w:rsidP="004C200B">
                            <w:pPr>
                              <w:spacing w:after="0"/>
                              <w:jc w:val="center"/>
                              <w:rPr>
                                <w:color w:val="FFFFFF"/>
                              </w:rPr>
                            </w:pPr>
                            <w:r w:rsidRPr="002C1073">
                              <w:rPr>
                                <w:color w:val="FFFFFF"/>
                              </w:rPr>
                              <w:t xml:space="preserve">2:a halvlek </w:t>
                            </w:r>
                            <w:r>
                              <w:rPr>
                                <w:color w:val="FFFFFF"/>
                              </w:rPr>
                              <w:t>Marie</w:t>
                            </w:r>
                            <w:r>
                              <w:rPr>
                                <w:color w:val="FFFFFF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2</w:t>
                            </w:r>
                            <w:r w:rsidRPr="002C1073">
                              <w:rPr>
                                <w:color w:val="FFFFFF"/>
                              </w:rPr>
                              <w:t xml:space="preserve"> = </w:t>
                            </w:r>
                            <w:r>
                              <w:rPr>
                                <w:color w:val="FFFFFF"/>
                              </w:rPr>
                              <w:t>50</w:t>
                            </w:r>
                            <w:r w:rsidRPr="002C1073">
                              <w:rPr>
                                <w:color w:val="FFFFFF"/>
                              </w:rPr>
                              <w:t xml:space="preserve"> %</w:t>
                            </w:r>
                          </w:p>
                          <w:p w:rsidR="00B30C1C" w:rsidRPr="00AE4B1F" w:rsidRDefault="00B30C1C" w:rsidP="00B30C1C">
                            <w:pPr>
                              <w:spacing w:after="0"/>
                              <w:rPr>
                                <w:color w:val="C000C0"/>
                              </w:rPr>
                            </w:pPr>
                          </w:p>
                          <w:p w:rsidR="00B30C1C" w:rsidRPr="00AE4B1F" w:rsidRDefault="00B30C1C" w:rsidP="00B30C1C">
                            <w:pPr>
                              <w:jc w:val="center"/>
                              <w:rPr>
                                <w:i/>
                                <w:iCs/>
                                <w:color w:val="FFFFFF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" tIns="9144" rIns="9144" bIns="9144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4" o:spid="_x0000_s1026" style="position:absolute;left:0;text-align:left;margin-left:-73.5pt;margin-top:312.75pt;width:576.75pt;height:333.75pt;z-index:-251658752;visibility:visible;mso-wrap-style:square;mso-width-percent:0;mso-height-percent:0;mso-wrap-distance-left:9pt;mso-wrap-distance-top:0;mso-wrap-distance-right:9pt;mso-wrap-distance-bottom:17.85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" o:allowincell="f" fillcolor="#d8d8d8" strokecolor="#d8d8d8" strokeweight="6pt">
                <v:fill color2="#2cf42c" rotate="t" angle="45" focus="50%" type="gradient"/>
                <v:shadow on="t" opacity=".5" offset="6pt,29pt"/>
                <o:lock v:ext="edit" aspectratio="t"/>
                <v:textbox inset=".72pt,.72pt,.72pt,.72pt">
                  <w:txbxContent>
                    <w:p w:rsidR="00B30C1C" w:rsidRPr="002C1073" w:rsidRDefault="00B30C1C" w:rsidP="00B30C1C">
                      <w:pPr>
                        <w:jc w:val="center"/>
                        <w:rPr>
                          <w:color w:val="FFFFFF"/>
                        </w:rPr>
                      </w:pPr>
                      <w:r w:rsidRPr="002C1073">
                        <w:rPr>
                          <w:color w:val="FFFFFF"/>
                        </w:rPr>
                        <w:t>Fakta</w:t>
                      </w:r>
                    </w:p>
                    <w:p w:rsidR="00B30C1C" w:rsidRPr="00E32CD7" w:rsidRDefault="004F47A8" w:rsidP="00B30C1C">
                      <w:pPr>
                        <w:jc w:val="center"/>
                        <w:rPr>
                          <w:color w:val="FFFFFF"/>
                        </w:rPr>
                      </w:pPr>
                      <w:r>
                        <w:rPr>
                          <w:color w:val="FFFFFF"/>
                        </w:rPr>
                        <w:t>Tungelsta IF – Sportsgear DHK</w:t>
                      </w:r>
                      <w:r w:rsidR="00B30C1C" w:rsidRPr="00E32CD7">
                        <w:rPr>
                          <w:color w:val="FFFFFF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16 -19</w:t>
                      </w:r>
                      <w:r w:rsidR="00B30C1C" w:rsidRPr="00E32CD7">
                        <w:rPr>
                          <w:color w:val="FFFFFF"/>
                        </w:rPr>
                        <w:t xml:space="preserve"> (</w:t>
                      </w:r>
                      <w:r w:rsidR="0003642F" w:rsidRPr="00E32CD7">
                        <w:rPr>
                          <w:color w:val="FFFFFF"/>
                        </w:rPr>
                        <w:t>5</w:t>
                      </w:r>
                      <w:r w:rsidR="00B30C1C" w:rsidRPr="00E32CD7">
                        <w:rPr>
                          <w:color w:val="FFFFFF"/>
                        </w:rPr>
                        <w:t>-</w:t>
                      </w:r>
                      <w:r>
                        <w:rPr>
                          <w:color w:val="FFFFFF"/>
                        </w:rPr>
                        <w:t>9</w:t>
                      </w:r>
                      <w:r w:rsidR="00B30C1C" w:rsidRPr="00E32CD7">
                        <w:rPr>
                          <w:color w:val="FFFFFF"/>
                        </w:rPr>
                        <w:t>)</w:t>
                      </w:r>
                    </w:p>
                    <w:p w:rsidR="00B30C1C" w:rsidRPr="002C1073" w:rsidRDefault="00B30C1C" w:rsidP="00B30C1C">
                      <w:pPr>
                        <w:jc w:val="center"/>
                        <w:rPr>
                          <w:color w:val="FFFFFF"/>
                        </w:rPr>
                      </w:pPr>
                      <w:r w:rsidRPr="002C1073">
                        <w:rPr>
                          <w:color w:val="FFFFFF"/>
                        </w:rPr>
                        <w:t>Våra målgörare</w:t>
                      </w:r>
                      <w:r w:rsidR="000B40AF" w:rsidRPr="002C1073">
                        <w:rPr>
                          <w:color w:val="FFFFFF"/>
                        </w:rPr>
                        <w:t xml:space="preserve"> och </w:t>
                      </w:r>
                      <w:r w:rsidR="00C54059" w:rsidRPr="002C1073">
                        <w:rPr>
                          <w:color w:val="FFFFFF"/>
                        </w:rPr>
                        <w:t>(</w:t>
                      </w:r>
                      <w:r w:rsidR="000B40AF" w:rsidRPr="002C1073">
                        <w:rPr>
                          <w:color w:val="FFFFFF"/>
                        </w:rPr>
                        <w:t>framspelare</w:t>
                      </w:r>
                      <w:r w:rsidR="00C54059" w:rsidRPr="002C1073">
                        <w:rPr>
                          <w:color w:val="FFFFFF"/>
                        </w:rPr>
                        <w:t>)</w:t>
                      </w:r>
                      <w:r w:rsidRPr="002C1073">
                        <w:rPr>
                          <w:color w:val="FFFFFF"/>
                        </w:rPr>
                        <w:t xml:space="preserve">: </w:t>
                      </w:r>
                    </w:p>
                    <w:p w:rsidR="00B30C1C" w:rsidRPr="002C1073" w:rsidRDefault="004F47A8" w:rsidP="004255DC">
                      <w:pPr>
                        <w:spacing w:after="0"/>
                        <w:jc w:val="center"/>
                        <w:rPr>
                          <w:color w:val="FFFFFF"/>
                        </w:rPr>
                      </w:pPr>
                      <w:r>
                        <w:rPr>
                          <w:color w:val="FFFFFF"/>
                        </w:rPr>
                        <w:t>Elin 6 (1, 3str</w:t>
                      </w:r>
                      <w:r w:rsidR="00974191" w:rsidRPr="002C1073">
                        <w:rPr>
                          <w:color w:val="FFFFFF"/>
                        </w:rPr>
                        <w:t>)</w:t>
                      </w:r>
                      <w:r w:rsidR="00C54059" w:rsidRPr="002C1073">
                        <w:rPr>
                          <w:color w:val="FFFFFF"/>
                        </w:rPr>
                        <w:t xml:space="preserve">, </w:t>
                      </w:r>
                      <w:r w:rsidR="00E064DC">
                        <w:rPr>
                          <w:color w:val="FFFFFF"/>
                        </w:rPr>
                        <w:t>Sarah 4</w:t>
                      </w:r>
                      <w:r>
                        <w:rPr>
                          <w:color w:val="FFFFFF"/>
                        </w:rPr>
                        <w:t xml:space="preserve"> (2</w:t>
                      </w:r>
                      <w:r w:rsidR="00E064DC" w:rsidRPr="002C1073">
                        <w:rPr>
                          <w:color w:val="FFFFFF"/>
                        </w:rPr>
                        <w:t>)</w:t>
                      </w:r>
                      <w:r w:rsidR="00E064DC">
                        <w:rPr>
                          <w:color w:val="FFFFFF"/>
                        </w:rPr>
                        <w:t>,</w:t>
                      </w:r>
                      <w:r>
                        <w:rPr>
                          <w:color w:val="FFFFFF"/>
                        </w:rPr>
                        <w:t xml:space="preserve"> Hanne 2 (5), </w:t>
                      </w:r>
                      <w:proofErr w:type="spellStart"/>
                      <w:r>
                        <w:rPr>
                          <w:color w:val="FFFFFF"/>
                        </w:rPr>
                        <w:t>Maddis</w:t>
                      </w:r>
                      <w:proofErr w:type="spellEnd"/>
                      <w:r>
                        <w:rPr>
                          <w:color w:val="FFFFFF"/>
                        </w:rPr>
                        <w:t xml:space="preserve"> 2, Hanna 1 (5), Casado 1 (3)</w:t>
                      </w:r>
                      <w:r w:rsidR="00260F49" w:rsidRPr="002C1073">
                        <w:rPr>
                          <w:color w:val="FFFFFF"/>
                        </w:rPr>
                        <w:t>,</w:t>
                      </w:r>
                      <w:r w:rsidR="00E064DC">
                        <w:rPr>
                          <w:color w:val="FFFFFF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Linda C 1 (2) Madde 1, Maria 1,</w:t>
                      </w:r>
                      <w:r w:rsidRPr="004F47A8">
                        <w:rPr>
                          <w:color w:val="FFFFFF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Elli (1)</w:t>
                      </w:r>
                    </w:p>
                    <w:p w:rsidR="00B30C1C" w:rsidRPr="002C1073" w:rsidRDefault="00B30C1C" w:rsidP="00B30C1C">
                      <w:pPr>
                        <w:spacing w:after="0"/>
                        <w:jc w:val="center"/>
                        <w:rPr>
                          <w:color w:val="FFFFFF"/>
                        </w:rPr>
                      </w:pPr>
                    </w:p>
                    <w:p w:rsidR="00B30C1C" w:rsidRPr="002C1073" w:rsidRDefault="00B30C1C" w:rsidP="00B30C1C">
                      <w:pPr>
                        <w:spacing w:after="0"/>
                        <w:jc w:val="center"/>
                        <w:rPr>
                          <w:color w:val="FFFFFF"/>
                        </w:rPr>
                      </w:pPr>
                      <w:r w:rsidRPr="002C1073">
                        <w:rPr>
                          <w:color w:val="FFFFFF"/>
                        </w:rPr>
                        <w:t>Målvakt</w:t>
                      </w:r>
                      <w:r w:rsidR="004255DC">
                        <w:rPr>
                          <w:color w:val="FFFFFF"/>
                        </w:rPr>
                        <w:t xml:space="preserve"> </w:t>
                      </w:r>
                    </w:p>
                    <w:p w:rsidR="00B30C1C" w:rsidRPr="002C1073" w:rsidRDefault="00B30C1C" w:rsidP="00B30C1C">
                      <w:pPr>
                        <w:spacing w:after="0"/>
                        <w:jc w:val="center"/>
                        <w:rPr>
                          <w:color w:val="FFFFFF"/>
                        </w:rPr>
                      </w:pPr>
                      <w:r w:rsidRPr="002C1073">
                        <w:rPr>
                          <w:color w:val="FFFFFF"/>
                        </w:rPr>
                        <w:t xml:space="preserve">Räddningar </w:t>
                      </w:r>
                      <w:r w:rsidR="004F47A8">
                        <w:rPr>
                          <w:color w:val="FFFFFF"/>
                        </w:rPr>
                        <w:t>15</w:t>
                      </w:r>
                      <w:r w:rsidRPr="002C1073">
                        <w:rPr>
                          <w:color w:val="FFFFFF"/>
                        </w:rPr>
                        <w:t xml:space="preserve"> = </w:t>
                      </w:r>
                      <w:r w:rsidR="004C200B">
                        <w:rPr>
                          <w:color w:val="FFFFFF"/>
                        </w:rPr>
                        <w:t>51,72</w:t>
                      </w:r>
                      <w:r w:rsidR="00350725" w:rsidRPr="002C1073">
                        <w:rPr>
                          <w:color w:val="FFFFFF"/>
                        </w:rPr>
                        <w:t xml:space="preserve"> </w:t>
                      </w:r>
                      <w:r w:rsidRPr="002C1073">
                        <w:rPr>
                          <w:color w:val="FFFFFF"/>
                        </w:rPr>
                        <w:t>%</w:t>
                      </w:r>
                    </w:p>
                    <w:p w:rsidR="00B30C1C" w:rsidRPr="002C1073" w:rsidRDefault="00B30C1C" w:rsidP="00B30C1C">
                      <w:pPr>
                        <w:spacing w:after="0"/>
                        <w:jc w:val="center"/>
                        <w:rPr>
                          <w:color w:val="FFFFFF"/>
                        </w:rPr>
                      </w:pPr>
                      <w:r w:rsidRPr="002C1073">
                        <w:rPr>
                          <w:color w:val="FFFFFF"/>
                        </w:rPr>
                        <w:t>1:a halvlek</w:t>
                      </w:r>
                      <w:r w:rsidR="004255DC">
                        <w:rPr>
                          <w:color w:val="FFFFFF"/>
                        </w:rPr>
                        <w:t xml:space="preserve"> Marie</w:t>
                      </w:r>
                      <w:r w:rsidR="00296F07" w:rsidRPr="002C1073">
                        <w:rPr>
                          <w:color w:val="FFFFFF"/>
                        </w:rPr>
                        <w:t xml:space="preserve"> </w:t>
                      </w:r>
                      <w:r w:rsidR="004F47A8">
                        <w:rPr>
                          <w:color w:val="FFFFFF"/>
                        </w:rPr>
                        <w:t>10</w:t>
                      </w:r>
                      <w:r w:rsidRPr="002C1073">
                        <w:rPr>
                          <w:color w:val="FFFFFF"/>
                        </w:rPr>
                        <w:t xml:space="preserve"> = </w:t>
                      </w:r>
                      <w:r w:rsidR="004C200B">
                        <w:rPr>
                          <w:color w:val="FFFFFF"/>
                        </w:rPr>
                        <w:t>66,67</w:t>
                      </w:r>
                      <w:r w:rsidR="00350725" w:rsidRPr="002C1073">
                        <w:rPr>
                          <w:color w:val="FFFFFF"/>
                        </w:rPr>
                        <w:t xml:space="preserve"> </w:t>
                      </w:r>
                      <w:r w:rsidRPr="002C1073">
                        <w:rPr>
                          <w:color w:val="FFFFFF"/>
                        </w:rPr>
                        <w:t>%</w:t>
                      </w:r>
                    </w:p>
                    <w:p w:rsidR="00B30C1C" w:rsidRDefault="00296F07" w:rsidP="00B30C1C">
                      <w:pPr>
                        <w:spacing w:after="0"/>
                        <w:jc w:val="center"/>
                        <w:rPr>
                          <w:color w:val="FFFFFF"/>
                        </w:rPr>
                      </w:pPr>
                      <w:r w:rsidRPr="002C1073">
                        <w:rPr>
                          <w:color w:val="FFFFFF"/>
                        </w:rPr>
                        <w:t xml:space="preserve">2:a halvlek </w:t>
                      </w:r>
                      <w:r w:rsidR="004C200B">
                        <w:rPr>
                          <w:color w:val="FFFFFF"/>
                        </w:rPr>
                        <w:t>Emelie</w:t>
                      </w:r>
                      <w:r w:rsidR="00C54284">
                        <w:rPr>
                          <w:color w:val="FFFFFF"/>
                        </w:rPr>
                        <w:t xml:space="preserve"> </w:t>
                      </w:r>
                      <w:r w:rsidR="004C200B">
                        <w:rPr>
                          <w:color w:val="FFFFFF"/>
                        </w:rPr>
                        <w:t>3</w:t>
                      </w:r>
                      <w:r w:rsidR="00B30C1C" w:rsidRPr="002C1073">
                        <w:rPr>
                          <w:color w:val="FFFFFF"/>
                        </w:rPr>
                        <w:t xml:space="preserve"> = </w:t>
                      </w:r>
                      <w:r w:rsidR="004C200B">
                        <w:rPr>
                          <w:color w:val="FFFFFF"/>
                        </w:rPr>
                        <w:t>30</w:t>
                      </w:r>
                      <w:r w:rsidR="00350725" w:rsidRPr="002C1073">
                        <w:rPr>
                          <w:color w:val="FFFFFF"/>
                        </w:rPr>
                        <w:t xml:space="preserve"> </w:t>
                      </w:r>
                      <w:r w:rsidR="00B30C1C" w:rsidRPr="002C1073">
                        <w:rPr>
                          <w:color w:val="FFFFFF"/>
                        </w:rPr>
                        <w:t>%</w:t>
                      </w:r>
                    </w:p>
                    <w:p w:rsidR="004C200B" w:rsidRDefault="004C200B" w:rsidP="004C200B">
                      <w:pPr>
                        <w:spacing w:after="0"/>
                        <w:jc w:val="center"/>
                        <w:rPr>
                          <w:color w:val="FFFFFF"/>
                        </w:rPr>
                      </w:pPr>
                      <w:r w:rsidRPr="002C1073">
                        <w:rPr>
                          <w:color w:val="FFFFFF"/>
                        </w:rPr>
                        <w:t xml:space="preserve">2:a halvlek </w:t>
                      </w:r>
                      <w:r>
                        <w:rPr>
                          <w:color w:val="FFFFFF"/>
                        </w:rPr>
                        <w:t>Marie</w:t>
                      </w:r>
                      <w:r>
                        <w:rPr>
                          <w:color w:val="FFFFFF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2</w:t>
                      </w:r>
                      <w:r w:rsidRPr="002C1073">
                        <w:rPr>
                          <w:color w:val="FFFFFF"/>
                        </w:rPr>
                        <w:t xml:space="preserve"> = </w:t>
                      </w:r>
                      <w:r>
                        <w:rPr>
                          <w:color w:val="FFFFFF"/>
                        </w:rPr>
                        <w:t>50</w:t>
                      </w:r>
                      <w:r w:rsidRPr="002C1073">
                        <w:rPr>
                          <w:color w:val="FFFFFF"/>
                        </w:rPr>
                        <w:t xml:space="preserve"> %</w:t>
                      </w:r>
                    </w:p>
                    <w:p w:rsidR="00B30C1C" w:rsidRPr="00AE4B1F" w:rsidRDefault="00B30C1C" w:rsidP="00B30C1C">
                      <w:pPr>
                        <w:spacing w:after="0"/>
                        <w:rPr>
                          <w:color w:val="C000C0"/>
                        </w:rPr>
                      </w:pPr>
                    </w:p>
                    <w:p w:rsidR="00B30C1C" w:rsidRPr="00AE4B1F" w:rsidRDefault="00B30C1C" w:rsidP="00B30C1C">
                      <w:pPr>
                        <w:jc w:val="center"/>
                        <w:rPr>
                          <w:i/>
                          <w:iCs/>
                          <w:color w:val="FFFFFF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ight" anchorx="margin" anchory="margin"/>
              </v:oval>
            </w:pict>
          </mc:Fallback>
        </mc:AlternateContent>
      </w:r>
    </w:p>
    <w:p w:rsidR="00AE4B1F" w:rsidRDefault="00AE4B1F" w:rsidP="00594D93">
      <w:pPr>
        <w:rPr>
          <w:rFonts w:ascii="Comic Sans MS" w:hAnsi="Comic Sans MS"/>
          <w:color w:val="C000C0"/>
        </w:rPr>
      </w:pPr>
    </w:p>
    <w:p w:rsidR="00AE4B1F" w:rsidRDefault="00AE4B1F" w:rsidP="00AA2C95">
      <w:pPr>
        <w:rPr>
          <w:rFonts w:ascii="Comic Sans MS" w:hAnsi="Comic Sans MS"/>
          <w:color w:val="C000C0"/>
        </w:rPr>
      </w:pPr>
    </w:p>
    <w:sectPr w:rsidR="00AE4B1F" w:rsidSect="007629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C95"/>
    <w:rsid w:val="00013870"/>
    <w:rsid w:val="00015AC7"/>
    <w:rsid w:val="000165E7"/>
    <w:rsid w:val="000205CC"/>
    <w:rsid w:val="0003642F"/>
    <w:rsid w:val="00046EAA"/>
    <w:rsid w:val="00084621"/>
    <w:rsid w:val="000B40AF"/>
    <w:rsid w:val="000C16E1"/>
    <w:rsid w:val="000D061F"/>
    <w:rsid w:val="000E2E1A"/>
    <w:rsid w:val="000E2EAD"/>
    <w:rsid w:val="00133755"/>
    <w:rsid w:val="00156E8F"/>
    <w:rsid w:val="0017011C"/>
    <w:rsid w:val="001826E9"/>
    <w:rsid w:val="00185C5F"/>
    <w:rsid w:val="001C088D"/>
    <w:rsid w:val="001C3DBA"/>
    <w:rsid w:val="00203598"/>
    <w:rsid w:val="00224C33"/>
    <w:rsid w:val="00260F49"/>
    <w:rsid w:val="00284758"/>
    <w:rsid w:val="00296F07"/>
    <w:rsid w:val="002A1214"/>
    <w:rsid w:val="002A43EC"/>
    <w:rsid w:val="002B701C"/>
    <w:rsid w:val="002C1073"/>
    <w:rsid w:val="002C345C"/>
    <w:rsid w:val="002D38C8"/>
    <w:rsid w:val="002F0986"/>
    <w:rsid w:val="00350725"/>
    <w:rsid w:val="00350769"/>
    <w:rsid w:val="00365DD6"/>
    <w:rsid w:val="00370C2D"/>
    <w:rsid w:val="00391A1D"/>
    <w:rsid w:val="003B0F2E"/>
    <w:rsid w:val="003B5488"/>
    <w:rsid w:val="004255DC"/>
    <w:rsid w:val="00425B0F"/>
    <w:rsid w:val="00430988"/>
    <w:rsid w:val="0044647B"/>
    <w:rsid w:val="00464FB8"/>
    <w:rsid w:val="004706A8"/>
    <w:rsid w:val="00486D2A"/>
    <w:rsid w:val="004A2518"/>
    <w:rsid w:val="004A710E"/>
    <w:rsid w:val="004B3080"/>
    <w:rsid w:val="004C200B"/>
    <w:rsid w:val="004F47A8"/>
    <w:rsid w:val="00514F20"/>
    <w:rsid w:val="00520C30"/>
    <w:rsid w:val="00530067"/>
    <w:rsid w:val="005627AD"/>
    <w:rsid w:val="00594D93"/>
    <w:rsid w:val="005B2DBF"/>
    <w:rsid w:val="0069678F"/>
    <w:rsid w:val="006C332B"/>
    <w:rsid w:val="006E4394"/>
    <w:rsid w:val="007228FC"/>
    <w:rsid w:val="00762950"/>
    <w:rsid w:val="00770F60"/>
    <w:rsid w:val="007F0190"/>
    <w:rsid w:val="007F5F50"/>
    <w:rsid w:val="0080468E"/>
    <w:rsid w:val="00877F45"/>
    <w:rsid w:val="008822E0"/>
    <w:rsid w:val="008B0D21"/>
    <w:rsid w:val="008C2E4F"/>
    <w:rsid w:val="008E62C7"/>
    <w:rsid w:val="008F498A"/>
    <w:rsid w:val="0090755A"/>
    <w:rsid w:val="00922D98"/>
    <w:rsid w:val="009712F5"/>
    <w:rsid w:val="00974191"/>
    <w:rsid w:val="00981BBA"/>
    <w:rsid w:val="00985079"/>
    <w:rsid w:val="009913C6"/>
    <w:rsid w:val="009A2949"/>
    <w:rsid w:val="009C1094"/>
    <w:rsid w:val="00A0309A"/>
    <w:rsid w:val="00A20191"/>
    <w:rsid w:val="00A234FA"/>
    <w:rsid w:val="00A407F2"/>
    <w:rsid w:val="00A645B8"/>
    <w:rsid w:val="00AA2C95"/>
    <w:rsid w:val="00AB4F34"/>
    <w:rsid w:val="00AC2B09"/>
    <w:rsid w:val="00AE0D5C"/>
    <w:rsid w:val="00AE4B1F"/>
    <w:rsid w:val="00B30C1C"/>
    <w:rsid w:val="00B8371E"/>
    <w:rsid w:val="00B87D3F"/>
    <w:rsid w:val="00B927CE"/>
    <w:rsid w:val="00BB7E38"/>
    <w:rsid w:val="00BD07E7"/>
    <w:rsid w:val="00C0096B"/>
    <w:rsid w:val="00C54059"/>
    <w:rsid w:val="00C54284"/>
    <w:rsid w:val="00C85532"/>
    <w:rsid w:val="00C865BE"/>
    <w:rsid w:val="00CB2C05"/>
    <w:rsid w:val="00CB63B8"/>
    <w:rsid w:val="00CD779B"/>
    <w:rsid w:val="00CE5D09"/>
    <w:rsid w:val="00CF16E6"/>
    <w:rsid w:val="00CF24EF"/>
    <w:rsid w:val="00D01ACA"/>
    <w:rsid w:val="00D136E9"/>
    <w:rsid w:val="00D16F86"/>
    <w:rsid w:val="00D217CF"/>
    <w:rsid w:val="00D35A96"/>
    <w:rsid w:val="00D508A1"/>
    <w:rsid w:val="00DB050F"/>
    <w:rsid w:val="00DE41A3"/>
    <w:rsid w:val="00DE5A5C"/>
    <w:rsid w:val="00DF23B9"/>
    <w:rsid w:val="00E02076"/>
    <w:rsid w:val="00E064DC"/>
    <w:rsid w:val="00E32CD7"/>
    <w:rsid w:val="00E43048"/>
    <w:rsid w:val="00E43574"/>
    <w:rsid w:val="00E6403B"/>
    <w:rsid w:val="00E823DB"/>
    <w:rsid w:val="00EB00A2"/>
    <w:rsid w:val="00F158B0"/>
    <w:rsid w:val="00F22323"/>
    <w:rsid w:val="00F82A45"/>
    <w:rsid w:val="00F845AF"/>
    <w:rsid w:val="00F9630C"/>
    <w:rsid w:val="00FA3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eaeae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950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AE4B1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AE4B1F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uiPriority w:val="99"/>
    <w:unhideWhenUsed/>
    <w:rsid w:val="00370C2D"/>
    <w:rPr>
      <w:color w:val="0000FF"/>
      <w:u w:val="single"/>
    </w:rPr>
  </w:style>
  <w:style w:type="character" w:styleId="AnvndHyperlnk">
    <w:name w:val="FollowedHyperlink"/>
    <w:uiPriority w:val="99"/>
    <w:semiHidden/>
    <w:unhideWhenUsed/>
    <w:rsid w:val="00370C2D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950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AE4B1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AE4B1F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uiPriority w:val="99"/>
    <w:unhideWhenUsed/>
    <w:rsid w:val="00370C2D"/>
    <w:rPr>
      <w:color w:val="0000FF"/>
      <w:u w:val="single"/>
    </w:rPr>
  </w:style>
  <w:style w:type="character" w:styleId="AnvndHyperlnk">
    <w:name w:val="FollowedHyperlink"/>
    <w:uiPriority w:val="99"/>
    <w:semiHidden/>
    <w:unhideWhenUsed/>
    <w:rsid w:val="00370C2D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588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Ragnar</dc:creator>
  <cp:lastModifiedBy>Ragnar</cp:lastModifiedBy>
  <cp:revision>3</cp:revision>
  <dcterms:created xsi:type="dcterms:W3CDTF">2012-11-11T17:10:00Z</dcterms:created>
  <dcterms:modified xsi:type="dcterms:W3CDTF">2012-11-11T17:19:00Z</dcterms:modified>
</cp:coreProperties>
</file>